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11" w:rsidRPr="00C66886" w:rsidRDefault="00604A9B" w:rsidP="00E61711">
      <w:pPr>
        <w:jc w:val="right"/>
        <w:rPr>
          <w:b/>
        </w:rPr>
      </w:pPr>
      <w:r>
        <w:rPr>
          <w:b/>
        </w:rPr>
        <w:t>Załącznik Nr 8</w:t>
      </w:r>
      <w:r w:rsidR="00E61711" w:rsidRPr="00C66886">
        <w:rPr>
          <w:b/>
        </w:rPr>
        <w:t xml:space="preserve"> </w:t>
      </w:r>
    </w:p>
    <w:p w:rsidR="00E61711" w:rsidRPr="00C66886" w:rsidRDefault="00E61711" w:rsidP="00E61711">
      <w:pPr>
        <w:jc w:val="center"/>
        <w:rPr>
          <w:b/>
        </w:rPr>
      </w:pPr>
      <w:r w:rsidRPr="00C66886">
        <w:rPr>
          <w:b/>
        </w:rPr>
        <w:t>Wzór</w:t>
      </w:r>
    </w:p>
    <w:p w:rsidR="00E61711" w:rsidRPr="00C66886" w:rsidRDefault="00E61711" w:rsidP="00E61711">
      <w:pPr>
        <w:jc w:val="center"/>
      </w:pPr>
    </w:p>
    <w:p w:rsidR="00E61711" w:rsidRPr="00C66886" w:rsidRDefault="00E61711" w:rsidP="00E61711">
      <w:pPr>
        <w:jc w:val="center"/>
        <w:rPr>
          <w:b/>
        </w:rPr>
      </w:pPr>
      <w:r w:rsidRPr="00C66886">
        <w:rPr>
          <w:b/>
        </w:rPr>
        <w:t>UMOWA NR …………………………………………</w:t>
      </w:r>
    </w:p>
    <w:p w:rsidR="00E61711" w:rsidRPr="00C66886" w:rsidRDefault="00E61711" w:rsidP="00E61711"/>
    <w:p w:rsidR="00E61711" w:rsidRPr="00C66886" w:rsidRDefault="00E61711" w:rsidP="000C2E44">
      <w:pPr>
        <w:autoSpaceDE w:val="0"/>
        <w:autoSpaceDN w:val="0"/>
        <w:adjustRightInd w:val="0"/>
        <w:spacing w:line="400" w:lineRule="atLeast"/>
        <w:jc w:val="both"/>
      </w:pPr>
      <w:r w:rsidRPr="00C66886">
        <w:t xml:space="preserve">Zawarta w dniu ……………………………… pomiędzy </w:t>
      </w:r>
      <w:r w:rsidR="006A5AD2" w:rsidRPr="006A5AD2">
        <w:rPr>
          <w:b/>
        </w:rPr>
        <w:t>Chrobry Głogów S.A.</w:t>
      </w:r>
      <w:r w:rsidRPr="00C66886">
        <w:rPr>
          <w:b/>
        </w:rPr>
        <w:t xml:space="preserve"> </w:t>
      </w:r>
      <w:r w:rsidRPr="00C66886">
        <w:rPr>
          <w:b/>
          <w:bCs/>
        </w:rPr>
        <w:t xml:space="preserve">z  siedzibą </w:t>
      </w:r>
      <w:r w:rsidRPr="00C66886">
        <w:rPr>
          <w:b/>
          <w:bCs/>
        </w:rPr>
        <w:br/>
        <w:t>w</w:t>
      </w:r>
      <w:r w:rsidRPr="00C66886">
        <w:rPr>
          <w:b/>
        </w:rPr>
        <w:t xml:space="preserve"> </w:t>
      </w:r>
      <w:r w:rsidRPr="00C66886">
        <w:rPr>
          <w:b/>
          <w:bCs/>
        </w:rPr>
        <w:t xml:space="preserve">Głogowie, </w:t>
      </w:r>
      <w:r w:rsidR="006A5AD2">
        <w:rPr>
          <w:b/>
        </w:rPr>
        <w:t xml:space="preserve">przy ul. </w:t>
      </w:r>
      <w:proofErr w:type="spellStart"/>
      <w:r w:rsidR="006A5AD2">
        <w:rPr>
          <w:b/>
        </w:rPr>
        <w:t>Rudnowskiej</w:t>
      </w:r>
      <w:proofErr w:type="spellEnd"/>
      <w:r w:rsidR="006A5AD2">
        <w:rPr>
          <w:b/>
        </w:rPr>
        <w:t xml:space="preserve"> 17 B</w:t>
      </w:r>
      <w:r w:rsidRPr="00C66886">
        <w:rPr>
          <w:b/>
        </w:rPr>
        <w:t>,</w:t>
      </w:r>
      <w:r w:rsidR="0029665A">
        <w:rPr>
          <w:b/>
        </w:rPr>
        <w:t xml:space="preserve"> </w:t>
      </w:r>
      <w:r w:rsidR="0029665A" w:rsidRPr="0029665A">
        <w:t>wpisaną do Rejestru Sądowego</w:t>
      </w:r>
      <w:r w:rsidR="005D5F70">
        <w:t xml:space="preserve"> prowadzonego przez Sąd Rejonowy dla Wrocławia Fabrycznej we Wrocławiu, IX Wydział Gospodarczy Krajowego Rejestru Sądowego pod numerem KR</w:t>
      </w:r>
      <w:r w:rsidR="00D0421D">
        <w:t>S 0000397069, NIP 693-206-15-52</w:t>
      </w:r>
      <w:r w:rsidR="005D5F70">
        <w:t xml:space="preserve"> kapitał zakładowy 4</w:t>
      </w:r>
      <w:r w:rsidR="00AB084D">
        <w:t>3</w:t>
      </w:r>
      <w:r w:rsidR="005D5F70">
        <w:t> </w:t>
      </w:r>
      <w:r w:rsidR="00AB084D">
        <w:t>564</w:t>
      </w:r>
      <w:r w:rsidR="000C2E44">
        <w:t> </w:t>
      </w:r>
      <w:r w:rsidR="00AB084D">
        <w:t>0</w:t>
      </w:r>
      <w:r w:rsidR="005D5F70">
        <w:t>00</w:t>
      </w:r>
      <w:r w:rsidR="000C2E44">
        <w:t>,00 złotych</w:t>
      </w:r>
      <w:r w:rsidRPr="00C66886">
        <w:t xml:space="preserve"> reprezentowaną przez:</w:t>
      </w:r>
    </w:p>
    <w:p w:rsidR="005D5F70" w:rsidRDefault="005D5F70" w:rsidP="00E61711">
      <w:pPr>
        <w:autoSpaceDE w:val="0"/>
        <w:autoSpaceDN w:val="0"/>
        <w:adjustRightInd w:val="0"/>
        <w:spacing w:line="380" w:lineRule="atLeast"/>
        <w:jc w:val="both"/>
      </w:pPr>
      <w:r>
        <w:t xml:space="preserve">Prezesa Zarządu – Emilię Szajowską </w:t>
      </w:r>
    </w:p>
    <w:p w:rsidR="00E61711" w:rsidRPr="00C66886" w:rsidRDefault="00E61711" w:rsidP="00E61711">
      <w:pPr>
        <w:autoSpaceDE w:val="0"/>
        <w:autoSpaceDN w:val="0"/>
        <w:adjustRightInd w:val="0"/>
        <w:spacing w:line="380" w:lineRule="atLeast"/>
        <w:jc w:val="both"/>
      </w:pPr>
      <w:r w:rsidRPr="00C66886">
        <w:t>zwaną w treści umowy  ZAMAWIAJĄCYM</w:t>
      </w:r>
    </w:p>
    <w:p w:rsidR="00E61711" w:rsidRPr="00C66886" w:rsidRDefault="00E61711" w:rsidP="00E61711">
      <w:pPr>
        <w:autoSpaceDE w:val="0"/>
        <w:autoSpaceDN w:val="0"/>
        <w:adjustRightInd w:val="0"/>
        <w:spacing w:line="380" w:lineRule="atLeast"/>
        <w:jc w:val="both"/>
      </w:pPr>
      <w:r w:rsidRPr="00C66886">
        <w:t>a</w:t>
      </w:r>
    </w:p>
    <w:p w:rsidR="00E61711" w:rsidRPr="00C66886" w:rsidRDefault="00E61711" w:rsidP="00E61711">
      <w:pPr>
        <w:spacing w:line="380" w:lineRule="atLeast"/>
        <w:rPr>
          <w:b/>
        </w:rPr>
      </w:pPr>
      <w:r w:rsidRPr="00C66886">
        <w:rPr>
          <w:b/>
        </w:rPr>
        <w:t>…………………………………………………………………………………………………………………………</w:t>
      </w:r>
    </w:p>
    <w:p w:rsidR="00E61711" w:rsidRPr="00C66886" w:rsidRDefault="00E61711" w:rsidP="00E61711">
      <w:pPr>
        <w:spacing w:line="380" w:lineRule="atLeast"/>
        <w:jc w:val="both"/>
      </w:pPr>
      <w:r w:rsidRPr="00C66886">
        <w:t>Zwanym  w treści umowy  WYKONAWCĄ</w:t>
      </w:r>
    </w:p>
    <w:p w:rsidR="00E61711" w:rsidRPr="00C66886" w:rsidRDefault="00E61711" w:rsidP="00E61711">
      <w:pPr>
        <w:spacing w:line="380" w:lineRule="atLeast"/>
        <w:jc w:val="both"/>
      </w:pPr>
    </w:p>
    <w:p w:rsidR="00E61711" w:rsidRPr="00C66886" w:rsidRDefault="00E61711" w:rsidP="00E61711">
      <w:pPr>
        <w:spacing w:line="120" w:lineRule="atLeast"/>
        <w:jc w:val="both"/>
        <w:rPr>
          <w:b/>
          <w:bCs/>
        </w:rPr>
      </w:pPr>
    </w:p>
    <w:p w:rsidR="00E61711" w:rsidRDefault="00E61711" w:rsidP="00E61711">
      <w:pPr>
        <w:jc w:val="center"/>
        <w:rPr>
          <w:b/>
        </w:rPr>
      </w:pPr>
      <w:r w:rsidRPr="00C66886">
        <w:rPr>
          <w:b/>
        </w:rPr>
        <w:t>§ 1.</w:t>
      </w:r>
    </w:p>
    <w:p w:rsidR="00E61711" w:rsidRPr="00C66886" w:rsidRDefault="00E61711" w:rsidP="00E61711">
      <w:pPr>
        <w:jc w:val="center"/>
        <w:rPr>
          <w:b/>
        </w:rPr>
      </w:pPr>
    </w:p>
    <w:p w:rsidR="00E61711" w:rsidRPr="00C66886" w:rsidRDefault="00E61711" w:rsidP="00E61711">
      <w:pPr>
        <w:jc w:val="both"/>
      </w:pPr>
      <w:r w:rsidRPr="00C66886">
        <w:t xml:space="preserve">1. Umowa zawarta w oparciu o złożoną ofertę Wykonawcy oraz pismo akceptujące </w:t>
      </w:r>
      <w:r w:rsidRPr="00C66886">
        <w:br/>
        <w:t>Nr ……………..…… z dnia ………………….. w sprawie wyboru Wykonawcy.</w:t>
      </w:r>
    </w:p>
    <w:p w:rsidR="006A5AD2" w:rsidRPr="006E772F" w:rsidRDefault="00E61711" w:rsidP="006A5AD2">
      <w:pPr>
        <w:jc w:val="both"/>
        <w:rPr>
          <w:b/>
        </w:rPr>
      </w:pPr>
      <w:r w:rsidRPr="00C66886">
        <w:t>2. Zamawiający zleca a Wykonawca prz</w:t>
      </w:r>
      <w:r w:rsidR="006A5AD2">
        <w:t xml:space="preserve">yjmuje do wykonania zadanie pn. </w:t>
      </w:r>
      <w:r w:rsidR="006A5AD2" w:rsidRPr="006E772F">
        <w:rPr>
          <w:b/>
        </w:rPr>
        <w:t>Kompleksowe utrzymanie czystości obiektów Chrobry Głogów S.A. (Pływalnia Chrobry, Zespół Basenów Odkrytych, Hala Sportowa oraz Budynek Zaplecza Piłkarskiego)</w:t>
      </w:r>
      <w:r w:rsidR="006E772F" w:rsidRPr="006E772F">
        <w:rPr>
          <w:b/>
        </w:rPr>
        <w:t xml:space="preserve"> </w:t>
      </w:r>
      <w:r w:rsidR="006A5AD2" w:rsidRPr="006E772F">
        <w:rPr>
          <w:b/>
        </w:rPr>
        <w:t xml:space="preserve">przy ul. </w:t>
      </w:r>
      <w:proofErr w:type="spellStart"/>
      <w:r w:rsidR="006A5AD2" w:rsidRPr="006E772F">
        <w:rPr>
          <w:b/>
        </w:rPr>
        <w:t>Rudnowskiej</w:t>
      </w:r>
      <w:proofErr w:type="spellEnd"/>
      <w:r w:rsidR="006A5AD2" w:rsidRPr="006E772F">
        <w:rPr>
          <w:b/>
        </w:rPr>
        <w:t xml:space="preserve"> 17A, 17B i ul. Wita Stwosza 1, 1A.</w:t>
      </w:r>
    </w:p>
    <w:p w:rsidR="00E61711" w:rsidRDefault="00E61711" w:rsidP="00E61711">
      <w:pPr>
        <w:widowControl w:val="0"/>
        <w:autoSpaceDE w:val="0"/>
        <w:autoSpaceDN w:val="0"/>
        <w:adjustRightInd w:val="0"/>
        <w:jc w:val="both"/>
        <w:rPr>
          <w:rFonts w:eastAsia="Times New Roman"/>
          <w:b/>
          <w:bCs/>
          <w:lang w:eastAsia="pl-PL"/>
        </w:rPr>
      </w:pPr>
    </w:p>
    <w:p w:rsidR="00E61711" w:rsidRPr="00C66886" w:rsidRDefault="00E61711" w:rsidP="00E61711">
      <w:pPr>
        <w:widowControl w:val="0"/>
        <w:autoSpaceDE w:val="0"/>
        <w:autoSpaceDN w:val="0"/>
        <w:adjustRightInd w:val="0"/>
        <w:jc w:val="both"/>
        <w:rPr>
          <w:rFonts w:eastAsia="Times New Roman"/>
          <w:bCs/>
          <w:lang w:eastAsia="pl-PL"/>
        </w:rPr>
      </w:pPr>
      <w:r w:rsidRPr="00C66886">
        <w:rPr>
          <w:rFonts w:eastAsia="Times New Roman"/>
          <w:bCs/>
          <w:lang w:eastAsia="pl-PL"/>
        </w:rPr>
        <w:t>3. Zakres zamówienia określony został w specyfikacji istotnych warunków zamówienia (SIWZ)</w:t>
      </w:r>
      <w:r>
        <w:rPr>
          <w:rFonts w:eastAsia="Times New Roman"/>
          <w:bCs/>
          <w:lang w:eastAsia="pl-PL"/>
        </w:rPr>
        <w:t xml:space="preserve"> </w:t>
      </w:r>
      <w:r>
        <w:rPr>
          <w:rFonts w:eastAsia="Times New Roman"/>
          <w:bCs/>
          <w:lang w:eastAsia="pl-PL"/>
        </w:rPr>
        <w:br/>
      </w:r>
      <w:r w:rsidRPr="00C66886">
        <w:rPr>
          <w:rFonts w:eastAsia="Times New Roman"/>
          <w:bCs/>
          <w:lang w:eastAsia="pl-PL"/>
        </w:rPr>
        <w:t>i ofercie Wykonawcy oraz załącznikach do umowy, które stanowią integralną część niniejszej umowy.</w:t>
      </w:r>
    </w:p>
    <w:p w:rsidR="00E61711" w:rsidRPr="00C66886" w:rsidRDefault="00E61711" w:rsidP="00E61711">
      <w:pPr>
        <w:widowControl w:val="0"/>
        <w:autoSpaceDE w:val="0"/>
        <w:autoSpaceDN w:val="0"/>
        <w:adjustRightInd w:val="0"/>
        <w:jc w:val="both"/>
        <w:rPr>
          <w:rFonts w:eastAsia="Times New Roman"/>
          <w:bCs/>
          <w:spacing w:val="-2"/>
          <w:lang w:eastAsia="pl-PL"/>
        </w:rPr>
      </w:pPr>
    </w:p>
    <w:p w:rsidR="00E61711" w:rsidRDefault="00E61711" w:rsidP="00E61711">
      <w:pPr>
        <w:jc w:val="center"/>
        <w:rPr>
          <w:b/>
        </w:rPr>
      </w:pPr>
      <w:r w:rsidRPr="00C66886">
        <w:rPr>
          <w:b/>
        </w:rPr>
        <w:t>§ 2.</w:t>
      </w:r>
    </w:p>
    <w:p w:rsidR="00E61711" w:rsidRPr="00C66886" w:rsidRDefault="00E61711" w:rsidP="00E61711">
      <w:pPr>
        <w:jc w:val="center"/>
        <w:rPr>
          <w:b/>
        </w:rPr>
      </w:pPr>
    </w:p>
    <w:p w:rsidR="00E61711" w:rsidRPr="00C66886" w:rsidRDefault="00E61711" w:rsidP="00E61711">
      <w:pPr>
        <w:jc w:val="both"/>
      </w:pPr>
      <w:r w:rsidRPr="00C66886">
        <w:t>1. Termin rozpoczęcia przedmiotu umowy</w:t>
      </w:r>
      <w:r w:rsidR="006A5AD2">
        <w:t xml:space="preserve"> ustala się na dzień: 01.01.201</w:t>
      </w:r>
      <w:r w:rsidR="00AB5301">
        <w:t>9</w:t>
      </w:r>
      <w:r w:rsidR="006A5AD2">
        <w:t>r.</w:t>
      </w:r>
    </w:p>
    <w:p w:rsidR="00E61711" w:rsidRPr="00C66886" w:rsidRDefault="00E61711" w:rsidP="00E61711">
      <w:pPr>
        <w:jc w:val="both"/>
      </w:pPr>
      <w:r w:rsidRPr="00C66886">
        <w:t xml:space="preserve">2. Termin zakończenia przedmiotu umowy ustala się na dzień: </w:t>
      </w:r>
      <w:r w:rsidR="006A5AD2">
        <w:t>31.12.20</w:t>
      </w:r>
      <w:r w:rsidR="00AB5301">
        <w:t>20</w:t>
      </w:r>
      <w:r w:rsidRPr="00C66886">
        <w:t>r.</w:t>
      </w:r>
    </w:p>
    <w:p w:rsidR="00E61711" w:rsidRPr="00C66886" w:rsidRDefault="00E61711" w:rsidP="00E61711">
      <w:pPr>
        <w:jc w:val="center"/>
      </w:pPr>
    </w:p>
    <w:p w:rsidR="00E61711" w:rsidRDefault="00E61711" w:rsidP="00E61711">
      <w:pPr>
        <w:jc w:val="center"/>
        <w:rPr>
          <w:b/>
        </w:rPr>
      </w:pPr>
      <w:r w:rsidRPr="00C66886">
        <w:rPr>
          <w:b/>
        </w:rPr>
        <w:t>§ 3.</w:t>
      </w:r>
    </w:p>
    <w:p w:rsidR="00E61711" w:rsidRPr="00C66886" w:rsidRDefault="00E61711" w:rsidP="00E61711">
      <w:pPr>
        <w:jc w:val="center"/>
        <w:rPr>
          <w:b/>
        </w:rPr>
      </w:pPr>
    </w:p>
    <w:p w:rsidR="00E61711" w:rsidRPr="00C66886" w:rsidRDefault="00E61711" w:rsidP="00E61711">
      <w:pPr>
        <w:jc w:val="both"/>
      </w:pPr>
      <w:r w:rsidRPr="00C66886">
        <w:t>1. Strony uzgadniają wynagrodzenie, któr</w:t>
      </w:r>
      <w:r w:rsidR="00287207">
        <w:t>ego maksymalna wartość</w:t>
      </w:r>
      <w:r w:rsidRPr="00C66886">
        <w:t xml:space="preserve"> po przeliczeniu terminu wykonania zgodnie ze złożoną ofertą wynosi …………………………. zł brutto w tym podatek VAT w wysokości  ……………………… zł</w:t>
      </w:r>
    </w:p>
    <w:p w:rsidR="00E61711" w:rsidRPr="00C66886" w:rsidRDefault="00E61711" w:rsidP="00E61711">
      <w:pPr>
        <w:numPr>
          <w:ilvl w:val="0"/>
          <w:numId w:val="2"/>
        </w:numPr>
        <w:jc w:val="both"/>
      </w:pPr>
      <w:r w:rsidRPr="00C66886">
        <w:t xml:space="preserve">określa się całkowitą ryczałtową wartość usługi ujętej </w:t>
      </w:r>
      <w:r w:rsidR="006A5AD2">
        <w:t xml:space="preserve">w pkt. ....... </w:t>
      </w:r>
      <w:r w:rsidRPr="00C66886">
        <w:t xml:space="preserve">Formularza ofertowego na kwotę …………………… zł brutto. Wynagrodzenie będzie wypłacane Wykonawcy </w:t>
      </w:r>
      <w:r w:rsidRPr="00C66886">
        <w:br/>
        <w:t xml:space="preserve">w </w:t>
      </w:r>
      <w:r w:rsidR="00287207">
        <w:t xml:space="preserve">równych </w:t>
      </w:r>
      <w:r w:rsidRPr="00C66886">
        <w:t>ratach miesięcznych w wysokości …………… zł brutto,</w:t>
      </w:r>
    </w:p>
    <w:p w:rsidR="00E61711" w:rsidRPr="00C66886" w:rsidRDefault="00E61711" w:rsidP="00E61711">
      <w:pPr>
        <w:jc w:val="both"/>
      </w:pPr>
      <w:r w:rsidRPr="00C66886">
        <w:t xml:space="preserve">2. Wykonawca zobligowany jest do wystawienia i dostarczenia w terminie do 10 dnia każdego </w:t>
      </w:r>
      <w:r w:rsidR="00AD5EFB">
        <w:t xml:space="preserve">następnego </w:t>
      </w:r>
      <w:r w:rsidRPr="00C66886">
        <w:t>miesiąca faktury VAT wraz z dokumentami rozliczeniowymi.</w:t>
      </w:r>
    </w:p>
    <w:p w:rsidR="00E61711" w:rsidRPr="00CC7378" w:rsidRDefault="006A5AD2" w:rsidP="00E61711">
      <w:pPr>
        <w:jc w:val="both"/>
      </w:pPr>
      <w:r w:rsidRPr="00CC7378">
        <w:t xml:space="preserve">3. </w:t>
      </w:r>
      <w:r w:rsidR="00E61711" w:rsidRPr="00CC7378">
        <w:t>Termin zapłaty Faktury ustala się na ………………… dni od daty dostarczenia zamawiającemu faktury VAT z dokumentami rozliczeniowymi.</w:t>
      </w:r>
    </w:p>
    <w:p w:rsidR="00E61711" w:rsidRPr="00CC7378" w:rsidRDefault="006A5AD2" w:rsidP="00E61711">
      <w:pPr>
        <w:jc w:val="both"/>
      </w:pPr>
      <w:r w:rsidRPr="00CC7378">
        <w:t>4</w:t>
      </w:r>
      <w:r w:rsidR="00E61711" w:rsidRPr="00CC7378">
        <w:t>. Ceny wykonania usług nie będą podlegały zmianie w roku 201</w:t>
      </w:r>
      <w:r w:rsidR="00AB5301">
        <w:t>9</w:t>
      </w:r>
      <w:r w:rsidRPr="00CC7378">
        <w:t xml:space="preserve"> i 20</w:t>
      </w:r>
      <w:r w:rsidR="00AB5301">
        <w:t>20</w:t>
      </w:r>
      <w:r w:rsidR="00532145" w:rsidRPr="00CC7378">
        <w:t>, z zastrzeżeniem sytuacji opisanej w § 8 ust.7</w:t>
      </w:r>
    </w:p>
    <w:p w:rsidR="00E61711" w:rsidRPr="00CC7378" w:rsidRDefault="00E61711" w:rsidP="00E61711">
      <w:pPr>
        <w:jc w:val="center"/>
        <w:rPr>
          <w:b/>
        </w:rPr>
      </w:pPr>
    </w:p>
    <w:p w:rsidR="00E61711" w:rsidRPr="00CC7378" w:rsidRDefault="00E61711" w:rsidP="00E61711">
      <w:pPr>
        <w:jc w:val="center"/>
        <w:rPr>
          <w:b/>
        </w:rPr>
      </w:pPr>
      <w:r w:rsidRPr="00CC7378">
        <w:rPr>
          <w:b/>
        </w:rPr>
        <w:lastRenderedPageBreak/>
        <w:t>§ 4.</w:t>
      </w:r>
    </w:p>
    <w:p w:rsidR="00E61711" w:rsidRPr="00CC7378" w:rsidRDefault="00E61711" w:rsidP="00E61711">
      <w:pPr>
        <w:jc w:val="center"/>
        <w:rPr>
          <w:b/>
        </w:rPr>
      </w:pPr>
    </w:p>
    <w:p w:rsidR="00E61711" w:rsidRPr="00CC7378" w:rsidRDefault="00E61711" w:rsidP="00E61711">
      <w:pPr>
        <w:jc w:val="both"/>
      </w:pPr>
      <w:r w:rsidRPr="00CC7378">
        <w:t>1. Wykonawca ustanawia osobę odpowiedzialną za prowadzenie przedmiotu umowy:</w:t>
      </w:r>
    </w:p>
    <w:p w:rsidR="00E61711" w:rsidRPr="00CC7378" w:rsidRDefault="00E61711" w:rsidP="00E61711">
      <w:pPr>
        <w:jc w:val="both"/>
      </w:pPr>
      <w:r w:rsidRPr="00CC7378">
        <w:t>…………………………………………………………………………………, tel. kontaktowy ………………………………….</w:t>
      </w:r>
    </w:p>
    <w:p w:rsidR="00E61711" w:rsidRPr="00CC7378" w:rsidRDefault="00E61711" w:rsidP="00E61711">
      <w:pPr>
        <w:jc w:val="both"/>
      </w:pPr>
      <w:r w:rsidRPr="00CC7378">
        <w:t>2. Zamawiający ustanawia osobę odpowiedzialną za prowadzenie przedmiotu umowy:</w:t>
      </w:r>
    </w:p>
    <w:p w:rsidR="00E61711" w:rsidRPr="00CC7378" w:rsidRDefault="00E61711" w:rsidP="00E61711">
      <w:pPr>
        <w:jc w:val="both"/>
      </w:pPr>
      <w:r w:rsidRPr="00CC7378">
        <w:t>…………………………………………………………………………………, tel. kontaktowy …………………………………</w:t>
      </w:r>
    </w:p>
    <w:p w:rsidR="00E61711" w:rsidRPr="00CC7378" w:rsidRDefault="00E61711" w:rsidP="00E61711">
      <w:pPr>
        <w:jc w:val="both"/>
      </w:pPr>
    </w:p>
    <w:p w:rsidR="00E61711" w:rsidRPr="00CC7378" w:rsidRDefault="00E61711" w:rsidP="00E61711">
      <w:pPr>
        <w:jc w:val="both"/>
      </w:pPr>
    </w:p>
    <w:p w:rsidR="00E61711" w:rsidRPr="00CC7378" w:rsidRDefault="00E61711" w:rsidP="00E61711">
      <w:pPr>
        <w:jc w:val="center"/>
        <w:rPr>
          <w:b/>
        </w:rPr>
      </w:pPr>
      <w:r w:rsidRPr="00CC7378">
        <w:rPr>
          <w:b/>
        </w:rPr>
        <w:t>§ 5.</w:t>
      </w:r>
    </w:p>
    <w:p w:rsidR="00E61711" w:rsidRPr="00CC7378" w:rsidRDefault="00E61711" w:rsidP="00E61711">
      <w:pPr>
        <w:jc w:val="center"/>
        <w:rPr>
          <w:b/>
        </w:rPr>
      </w:pPr>
      <w:r w:rsidRPr="00CC7378">
        <w:rPr>
          <w:b/>
        </w:rPr>
        <w:t>Podwykonawcy:</w:t>
      </w:r>
    </w:p>
    <w:p w:rsidR="00E61711" w:rsidRPr="00CC7378" w:rsidRDefault="00E61711" w:rsidP="00E61711">
      <w:pPr>
        <w:jc w:val="center"/>
        <w:rPr>
          <w:b/>
        </w:rPr>
      </w:pPr>
    </w:p>
    <w:p w:rsidR="00E61711" w:rsidRPr="00CC7378" w:rsidRDefault="00E61711" w:rsidP="00E61711">
      <w:pPr>
        <w:overflowPunct w:val="0"/>
        <w:autoSpaceDE w:val="0"/>
        <w:autoSpaceDN w:val="0"/>
        <w:adjustRightInd w:val="0"/>
        <w:spacing w:after="200"/>
        <w:contextualSpacing/>
        <w:jc w:val="both"/>
        <w:textAlignment w:val="baseline"/>
        <w:rPr>
          <w:rFonts w:eastAsia="Times New Roman"/>
        </w:rPr>
      </w:pPr>
      <w:r w:rsidRPr="00CC7378">
        <w:rPr>
          <w:rFonts w:eastAsia="Times New Roman"/>
        </w:rPr>
        <w:t>1. Wykonawca może powierzyć wykonanie części usług objętych nin. Umową Podwykonawcom pod warunkiem, że posiadają oni kwalifikacje do ich wykonania.</w:t>
      </w:r>
    </w:p>
    <w:p w:rsidR="00E61711" w:rsidRPr="00CC7378" w:rsidRDefault="00E61711" w:rsidP="00E61711">
      <w:pPr>
        <w:overflowPunct w:val="0"/>
        <w:autoSpaceDE w:val="0"/>
        <w:autoSpaceDN w:val="0"/>
        <w:adjustRightInd w:val="0"/>
        <w:spacing w:after="200"/>
        <w:contextualSpacing/>
        <w:jc w:val="both"/>
        <w:textAlignment w:val="baseline"/>
        <w:rPr>
          <w:rFonts w:eastAsia="Times New Roman"/>
        </w:rPr>
      </w:pPr>
      <w:r w:rsidRPr="00CC7378">
        <w:rPr>
          <w:rFonts w:eastAsia="Times New Roman"/>
        </w:rPr>
        <w:t xml:space="preserve">2. Przed zawarciem Umowy Wykonawca zobowiązany jest przekazać Zamawiającemu informację </w:t>
      </w:r>
      <w:r w:rsidRPr="00CC7378">
        <w:rPr>
          <w:rFonts w:eastAsia="Times New Roman"/>
        </w:rPr>
        <w:br/>
        <w:t>o zamiarze powierzenia części usług objętych niniejszą Umową Podwykonawcy wraz z dokumentami potwierdzającymi posiadanie kwalifikacji do ich wykonania oraz projekt umowy z Podwykonawcą wraz ze szczegółową wyceną.</w:t>
      </w:r>
    </w:p>
    <w:p w:rsidR="00E61711" w:rsidRPr="00CC7378" w:rsidRDefault="00E61711" w:rsidP="00E61711">
      <w:pPr>
        <w:overflowPunct w:val="0"/>
        <w:autoSpaceDE w:val="0"/>
        <w:autoSpaceDN w:val="0"/>
        <w:adjustRightInd w:val="0"/>
        <w:spacing w:after="200"/>
        <w:contextualSpacing/>
        <w:jc w:val="both"/>
        <w:textAlignment w:val="baseline"/>
        <w:rPr>
          <w:rFonts w:eastAsia="Times New Roman"/>
        </w:rPr>
      </w:pPr>
      <w:r w:rsidRPr="00CC7378">
        <w:rPr>
          <w:rFonts w:eastAsia="Times New Roman"/>
        </w:rPr>
        <w:t>3. Projekt umowy, o którym mowa w ust. 2. musi określać:</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 xml:space="preserve">termin zakończenia zmówienia -  nie dłuższy niż w umowie Zamawiającego </w:t>
      </w:r>
      <w:r w:rsidRPr="00CC7378">
        <w:rPr>
          <w:rFonts w:eastAsia="Times New Roman"/>
        </w:rPr>
        <w:br/>
        <w:t>z Wykonawcą,</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 xml:space="preserve">ceny zawarte  w wycenie Podwykonawcy - nie przekraczające cen wynikających </w:t>
      </w:r>
      <w:r w:rsidRPr="00CC7378">
        <w:rPr>
          <w:rFonts w:eastAsia="Times New Roman"/>
        </w:rPr>
        <w:br/>
        <w:t>z wyceny ofertowej Wykonawcy,</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termin zapłaty podwykonawcy - nie dłuższy niż ……… (termin wynikający z umowy Zamawiającego z Wykonawcą) od daty doręczenia wykonawcy faktury lub rachunku, potwierdzających wykonanie zleconych Podwykonawcy usług,</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zasady odbioru wykonanych usług,</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warunki i okoliczności przewidywanych zmian do treści umowy,</w:t>
      </w:r>
    </w:p>
    <w:p w:rsidR="00E61711" w:rsidRPr="00CC7378" w:rsidRDefault="00E61711" w:rsidP="00E61711">
      <w:pPr>
        <w:numPr>
          <w:ilvl w:val="0"/>
          <w:numId w:val="3"/>
        </w:numPr>
        <w:overflowPunct w:val="0"/>
        <w:autoSpaceDE w:val="0"/>
        <w:autoSpaceDN w:val="0"/>
        <w:adjustRightInd w:val="0"/>
        <w:spacing w:after="200"/>
        <w:contextualSpacing/>
        <w:jc w:val="both"/>
        <w:textAlignment w:val="baseline"/>
        <w:rPr>
          <w:rFonts w:eastAsia="Times New Roman"/>
        </w:rPr>
      </w:pPr>
      <w:r w:rsidRPr="00CC7378">
        <w:rPr>
          <w:rFonts w:eastAsia="Times New Roman"/>
        </w:rPr>
        <w:t>wysokości kar umownych – nie przekraczających wysokości  kar umownych zastosowanych w Umowie Zamawiającego z Wykonawcą.</w:t>
      </w:r>
    </w:p>
    <w:p w:rsidR="00E61711" w:rsidRPr="00CC7378" w:rsidRDefault="00E61711" w:rsidP="00E61711">
      <w:pPr>
        <w:overflowPunct w:val="0"/>
        <w:autoSpaceDE w:val="0"/>
        <w:autoSpaceDN w:val="0"/>
        <w:adjustRightInd w:val="0"/>
        <w:spacing w:after="200"/>
        <w:contextualSpacing/>
        <w:jc w:val="both"/>
        <w:textAlignment w:val="baseline"/>
        <w:rPr>
          <w:rFonts w:eastAsia="Times New Roman"/>
        </w:rPr>
      </w:pPr>
      <w:r w:rsidRPr="00CC7378">
        <w:rPr>
          <w:rFonts w:eastAsia="Times New Roman"/>
        </w:rPr>
        <w:t xml:space="preserve">4. Wykonawca zobowiązany jest przekazać Zamawiającemu potwierdzoną za zgodność </w:t>
      </w:r>
      <w:r w:rsidRPr="00CC7378">
        <w:rPr>
          <w:rFonts w:eastAsia="Times New Roman"/>
        </w:rPr>
        <w:br/>
        <w:t xml:space="preserve">z oryginałem kserokopię umowy o podwykonawstwo w terminie 7 dni od jej zawarcia. </w:t>
      </w:r>
    </w:p>
    <w:p w:rsidR="00E61711" w:rsidRPr="00CC7378" w:rsidRDefault="00E61711" w:rsidP="00E61711">
      <w:pPr>
        <w:overflowPunct w:val="0"/>
        <w:autoSpaceDE w:val="0"/>
        <w:autoSpaceDN w:val="0"/>
        <w:adjustRightInd w:val="0"/>
        <w:spacing w:after="200"/>
        <w:contextualSpacing/>
        <w:jc w:val="both"/>
        <w:textAlignment w:val="baseline"/>
        <w:rPr>
          <w:rFonts w:eastAsia="Times New Roman"/>
        </w:rPr>
      </w:pPr>
      <w:r w:rsidRPr="00CC7378">
        <w:rPr>
          <w:rFonts w:eastAsia="Times New Roman"/>
        </w:rPr>
        <w:t>5. Wykonanie usług w podwykonawstwie nie zwalnia Wykonawcy z odpowiedzialności za wykonanie obowiązków wynikających z Umowy i obowiązujących przepisów prawa. Wykonawca odpowiada za działania i zaniechania Podwykonawców jak za własne.</w:t>
      </w:r>
    </w:p>
    <w:p w:rsidR="00E61711" w:rsidRPr="00CC7378" w:rsidRDefault="00E61711" w:rsidP="00E61711">
      <w:pPr>
        <w:jc w:val="center"/>
      </w:pPr>
    </w:p>
    <w:p w:rsidR="00E61711" w:rsidRPr="00CC7378" w:rsidRDefault="00E61711" w:rsidP="00E61711">
      <w:pPr>
        <w:jc w:val="center"/>
      </w:pPr>
    </w:p>
    <w:p w:rsidR="00E61711" w:rsidRPr="00CC7378" w:rsidRDefault="00E61711" w:rsidP="00E61711">
      <w:pPr>
        <w:jc w:val="center"/>
        <w:rPr>
          <w:b/>
        </w:rPr>
      </w:pPr>
      <w:r w:rsidRPr="00CC7378">
        <w:rPr>
          <w:b/>
        </w:rPr>
        <w:t>§ 6.</w:t>
      </w:r>
    </w:p>
    <w:p w:rsidR="00E61711" w:rsidRPr="00CC7378" w:rsidRDefault="00E61711" w:rsidP="00E61711">
      <w:pPr>
        <w:jc w:val="center"/>
        <w:rPr>
          <w:b/>
        </w:rPr>
      </w:pPr>
      <w:r w:rsidRPr="00CC7378">
        <w:rPr>
          <w:b/>
        </w:rPr>
        <w:t>Zatrudnienie pracowników Wykonawcy i Podwykonawców:</w:t>
      </w:r>
    </w:p>
    <w:p w:rsidR="00E61711" w:rsidRPr="00CC7378" w:rsidRDefault="00E61711" w:rsidP="00E61711">
      <w:pPr>
        <w:jc w:val="center"/>
        <w:rPr>
          <w:b/>
        </w:rPr>
      </w:pPr>
    </w:p>
    <w:p w:rsidR="00E61711" w:rsidRPr="00CC7378" w:rsidRDefault="00E61711" w:rsidP="00E61711">
      <w:pPr>
        <w:jc w:val="both"/>
        <w:rPr>
          <w:rFonts w:eastAsia="Times New Roman"/>
        </w:rPr>
      </w:pPr>
      <w:r w:rsidRPr="00CC7378">
        <w:t xml:space="preserve">1. Zamawiający wymaga aby Wykonawca lub Podwykonawca przy realizacji przedmiotu Umowy </w:t>
      </w:r>
      <w:r w:rsidRPr="00CC7378">
        <w:rPr>
          <w:rFonts w:eastAsia="Times New Roman"/>
        </w:rPr>
        <w:t xml:space="preserve">zatrudniał na umowę na podstawie umowy o pracę w rozumieniu przepisów Kodeksu Pracy osoby, które zostały wskazane w Wykazie Pracowników przeznaczonych do realizacji przedmiotu Umowy.  Podstawa sporządzenia Wykazu Pracowników są wytyczne zawarte w specyfikacji istotnych warunków zamówienia, która stanowi integralną część niniejszej Umowy. </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2. Wykonawca dostarczy Zamawiającemu Wykaz Pracowników przeznaczonych do realizacji zamówienia zatrudnionych na umowę o pracę ze wskazaniem czynności jakie będą pracownicy wykonywać, rodzaju umowy o pracę i wymiaru etatu.</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 xml:space="preserve">3. Wykonawca zobowiązuje się, że pracownicy wykonujący przedmiot umowy wskazani </w:t>
      </w:r>
      <w:r w:rsidRPr="00CC7378">
        <w:rPr>
          <w:sz w:val="22"/>
          <w:szCs w:val="22"/>
        </w:rPr>
        <w:br/>
        <w:t>w Wykazie Pracowników będą w okresie realizacji umowy zatrudnieni na podstawie umowy o pracę w rozumieniu przepisów ustawy z dnia 26 czerwca 1974</w:t>
      </w:r>
      <w:r w:rsidR="003F5041">
        <w:rPr>
          <w:sz w:val="22"/>
          <w:szCs w:val="22"/>
        </w:rPr>
        <w:t xml:space="preserve"> r. Kodeks Pracy (Dz. U. </w:t>
      </w:r>
      <w:r w:rsidR="003F5041">
        <w:rPr>
          <w:sz w:val="22"/>
          <w:szCs w:val="22"/>
        </w:rPr>
        <w:br/>
        <w:t>z 2018</w:t>
      </w:r>
      <w:r w:rsidRPr="00CC7378">
        <w:rPr>
          <w:sz w:val="22"/>
          <w:szCs w:val="22"/>
        </w:rPr>
        <w:t xml:space="preserve"> r., poz.1</w:t>
      </w:r>
      <w:r w:rsidR="003F5041">
        <w:rPr>
          <w:sz w:val="22"/>
          <w:szCs w:val="22"/>
        </w:rPr>
        <w:t xml:space="preserve">08 </w:t>
      </w:r>
      <w:r w:rsidRPr="00CC7378">
        <w:rPr>
          <w:sz w:val="22"/>
          <w:szCs w:val="22"/>
        </w:rPr>
        <w:t xml:space="preserve">), oraz otrzymywać wynagrodzenie za pracę równe lub przekraczające równowartość wysokości wynagrodzenia minimalnego, o którym mowa w ustawie z dnia </w:t>
      </w:r>
      <w:r w:rsidRPr="00CC7378">
        <w:rPr>
          <w:sz w:val="22"/>
          <w:szCs w:val="22"/>
        </w:rPr>
        <w:br/>
        <w:t>10 października 2002 r. o minimalnym wynag</w:t>
      </w:r>
      <w:r w:rsidR="00B41891">
        <w:rPr>
          <w:sz w:val="22"/>
          <w:szCs w:val="22"/>
        </w:rPr>
        <w:t>rodzeniu za pracę (Dz. U. z 2017 r., poz. 847 oraz z 2018r. poz. 650</w:t>
      </w:r>
      <w:r w:rsidRPr="00CC7378">
        <w:rPr>
          <w:sz w:val="22"/>
          <w:szCs w:val="22"/>
        </w:rPr>
        <w:t xml:space="preserve"> ze zm.).</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lastRenderedPageBreak/>
        <w:t>4. W celu kontroli wymogu zatrudnienia na podstawie umowy o pracę, Zamawiający jest uprawniony w szczególności do:</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 xml:space="preserve">a) żądania oświadczeń i dokumentów  w zakresie potwierdzenia spełnienia w/w wymogów </w:t>
      </w:r>
      <w:r w:rsidRPr="00CC7378">
        <w:rPr>
          <w:sz w:val="22"/>
          <w:szCs w:val="22"/>
        </w:rPr>
        <w:br/>
        <w:t>w tym potwierdzonych za zgodność z oryginałem kopii umów o pracę. Kopie umów powinny być zanonimizowane w sposób zapewniający  ochronę danych osobowych pracowników ,</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b) żądania wyjaśnień w przypadku wątpliwości w zakresie potwierdzenia w/w wymogów,</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 xml:space="preserve">c) przeprowadzenia kontroli, w tym przez Państwową Inspekcję Pracy, </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 xml:space="preserve">5. Zamawiający dopuszcza możliwość zmiany osób, przy pomocy których Wykonawca realizował będzie przedmiot zamówienia, na inne posiadające co najmniej takie samo wykształcenie, doświadczenie </w:t>
      </w:r>
      <w:r w:rsidR="00AB084D">
        <w:rPr>
          <w:sz w:val="22"/>
          <w:szCs w:val="22"/>
        </w:rPr>
        <w:br/>
      </w:r>
      <w:r w:rsidRPr="00CC7378">
        <w:rPr>
          <w:sz w:val="22"/>
          <w:szCs w:val="22"/>
        </w:rPr>
        <w:t>i kwalifikacje, co osoby wskazane w pierwotnym Wykazie Pracowników, z zachowaniem wymogów dotyczących zatrudniania na podstawie umowy o pracę. O planowanej zmianie osób, przy pomocy których Wykonawca będzie wykonywał przedmiot zamówienia, Wykonawca jest zobowiązany niezwłocznie powiadomić Zamawiającego na piśmie przed dopuszczeniem tych osób do wykonywania prac.</w:t>
      </w:r>
    </w:p>
    <w:p w:rsidR="00E61711" w:rsidRPr="00CC7378" w:rsidRDefault="00E61711" w:rsidP="00E61711">
      <w:pPr>
        <w:pStyle w:val="Akapitzlist1"/>
        <w:tabs>
          <w:tab w:val="center" w:pos="5180"/>
          <w:tab w:val="right" w:pos="9716"/>
        </w:tabs>
        <w:spacing w:before="20" w:after="20" w:line="240" w:lineRule="auto"/>
        <w:ind w:left="0"/>
        <w:jc w:val="both"/>
        <w:rPr>
          <w:sz w:val="22"/>
          <w:szCs w:val="22"/>
        </w:rPr>
      </w:pPr>
      <w:r w:rsidRPr="00CC7378">
        <w:rPr>
          <w:sz w:val="22"/>
          <w:szCs w:val="22"/>
        </w:rPr>
        <w:t xml:space="preserve">6. Za niedopełnienie wymogu zatrudnienia pracowników wykonujących przedmiot zamówienia </w:t>
      </w:r>
      <w:r w:rsidR="00AB084D">
        <w:rPr>
          <w:sz w:val="22"/>
          <w:szCs w:val="22"/>
        </w:rPr>
        <w:br/>
      </w:r>
      <w:r w:rsidRPr="00CC7378">
        <w:rPr>
          <w:sz w:val="22"/>
          <w:szCs w:val="22"/>
        </w:rPr>
        <w:t xml:space="preserve">na podstawie umowy o pracę w rozumieniu przepisów Kodeksu Pracy, Wykonawca zapłaci Zamawiającemu kary umowne w wysokości minimalnego wynagrodzenia za pracę ustalonego </w:t>
      </w:r>
      <w:r w:rsidR="00AB084D">
        <w:rPr>
          <w:sz w:val="22"/>
          <w:szCs w:val="22"/>
        </w:rPr>
        <w:br/>
      </w:r>
      <w:r w:rsidRPr="00CC7378">
        <w:rPr>
          <w:sz w:val="22"/>
          <w:szCs w:val="22"/>
        </w:rPr>
        <w:t>na podstawie przepisów o minimalnym wynagrodzeniu za pracę (obowiązujących w chwili stwierdzenia przez Zamawiającego niedopełnienia przez Wykonawcę wymogu zatrudnienia pracowników wykonujących przedmiot zamówienia na podstawie umowy o pracę w rozumieniu przepisów Kodeksu Pracy) oraz liczby miesięcy w okresie realizacji Umowy, w których nie dopełniono przedmiotowego wymogu – za każdą osobę poniżej liczby wskazanych pracowników w Wykazie Pracowników, wykonujących przedmiot zamówienia na podstawie umowy o pracę wskazanej przez Zamawiającego w pkt 1.</w:t>
      </w:r>
    </w:p>
    <w:p w:rsidR="00E61711" w:rsidRPr="00CC7378" w:rsidRDefault="00E61711" w:rsidP="00E61711">
      <w:pPr>
        <w:keepNext/>
        <w:jc w:val="center"/>
        <w:rPr>
          <w:rFonts w:eastAsia="Times New Roman"/>
          <w:b/>
          <w:lang w:eastAsia="pl-PL"/>
        </w:rPr>
      </w:pPr>
      <w:r w:rsidRPr="00CC7378">
        <w:rPr>
          <w:rFonts w:eastAsia="Times New Roman"/>
          <w:b/>
          <w:lang w:eastAsia="pl-PL"/>
        </w:rPr>
        <w:t>§ 7.</w:t>
      </w:r>
    </w:p>
    <w:p w:rsidR="00E61711" w:rsidRPr="00CC7378" w:rsidRDefault="00E61711" w:rsidP="00E61711">
      <w:pPr>
        <w:tabs>
          <w:tab w:val="center" w:pos="5038"/>
          <w:tab w:val="right" w:pos="9574"/>
        </w:tabs>
        <w:jc w:val="center"/>
        <w:rPr>
          <w:rFonts w:eastAsia="Times New Roman"/>
          <w:b/>
          <w:lang w:eastAsia="pl-PL"/>
        </w:rPr>
      </w:pPr>
      <w:r w:rsidRPr="00CC7378">
        <w:rPr>
          <w:rFonts w:eastAsia="Times New Roman"/>
          <w:b/>
          <w:lang w:eastAsia="pl-PL"/>
        </w:rPr>
        <w:t xml:space="preserve">Rozwiązanie lub odstąpienie od umowy </w:t>
      </w:r>
    </w:p>
    <w:p w:rsidR="00E61711" w:rsidRPr="00CC7378" w:rsidRDefault="00E61711" w:rsidP="00E61711">
      <w:pPr>
        <w:tabs>
          <w:tab w:val="center" w:pos="5038"/>
          <w:tab w:val="right" w:pos="9574"/>
        </w:tabs>
        <w:jc w:val="center"/>
        <w:rPr>
          <w:rFonts w:eastAsia="Times New Roman"/>
          <w:b/>
          <w:lang w:eastAsia="pl-PL"/>
        </w:rPr>
      </w:pPr>
    </w:p>
    <w:p w:rsidR="00E61711" w:rsidRPr="00CC7378" w:rsidRDefault="00E61711" w:rsidP="00E61711">
      <w:pPr>
        <w:tabs>
          <w:tab w:val="right" w:pos="9574"/>
        </w:tabs>
        <w:jc w:val="both"/>
        <w:rPr>
          <w:rFonts w:eastAsia="Times New Roman"/>
          <w:lang w:eastAsia="pl-PL"/>
        </w:rPr>
      </w:pPr>
      <w:r w:rsidRPr="00CC7378">
        <w:rPr>
          <w:rFonts w:eastAsia="Times New Roman"/>
          <w:lang w:eastAsia="pl-PL"/>
        </w:rPr>
        <w:t>1. Zamawiającemu przysługuje prawo rozwiązania Umowy w następujących sytuacjach:</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wniesienia wniosku o ogłoszenie upadłości Wykonawcy,</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podjęcia uchwały, decyzji w przedmiocie likwidacji Wykonawcy,</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gdy zostanie wydany nakaz zajęcia majątku Wykonawcy lub jego części, który jest niezbędny do realizacji przedmiotu Umowy,</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gdy Wykonawca realizuje przedmiot Umowy za pomocą Podwykonawców (dalszych Podwykonawców), w stosunku do których Zamawiający nie zaakceptował umowy pomiędzy Wykonawcą a Podwykonawcą (dalszym Podwykonawcą),</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 xml:space="preserve">gdy Wykonawca opóźnia się z rozpoczęciem wykonywania usług tak dalece, że przez dłuższy czas uniemożliwia to prawidłowe funkcjonowanie </w:t>
      </w:r>
      <w:r w:rsidR="00606895" w:rsidRPr="00CC7378">
        <w:rPr>
          <w:rFonts w:eastAsia="Times New Roman"/>
          <w:lang w:eastAsia="pl-PL"/>
        </w:rPr>
        <w:t>obiektów Chrobry Głogów S.A.</w:t>
      </w:r>
      <w:r w:rsidRPr="00CC7378">
        <w:rPr>
          <w:rFonts w:eastAsia="Times New Roman"/>
          <w:lang w:eastAsia="pl-PL"/>
        </w:rPr>
        <w:t xml:space="preserve"> oraz nie podejmuje wykonania tych usług pomimo wezwania Zamawiającego złożonego na piśmie,</w:t>
      </w:r>
    </w:p>
    <w:p w:rsidR="00E61711" w:rsidRPr="00CC7378" w:rsidRDefault="00E61711" w:rsidP="00E61711">
      <w:pPr>
        <w:numPr>
          <w:ilvl w:val="0"/>
          <w:numId w:val="4"/>
        </w:numPr>
        <w:tabs>
          <w:tab w:val="right" w:pos="-2835"/>
          <w:tab w:val="center" w:pos="-2268"/>
          <w:tab w:val="center" w:pos="720"/>
        </w:tabs>
        <w:suppressAutoHyphens/>
        <w:jc w:val="both"/>
        <w:rPr>
          <w:rFonts w:eastAsia="Times New Roman"/>
          <w:lang w:eastAsia="pl-PL"/>
        </w:rPr>
      </w:pPr>
      <w:r w:rsidRPr="00CC7378">
        <w:rPr>
          <w:rFonts w:eastAsia="Times New Roman"/>
          <w:lang w:eastAsia="pl-PL"/>
        </w:rPr>
        <w:t xml:space="preserve">gdy Wykonawca wykonuje usługi sprzeczne z Umową, w tym nie respektuje uzasadnionych nakazów Zamawiającego i pomimo wyznaczenia mu dodatkowego 7-dniowego terminu </w:t>
      </w:r>
      <w:r w:rsidR="00AB084D">
        <w:rPr>
          <w:rFonts w:eastAsia="Times New Roman"/>
          <w:lang w:eastAsia="pl-PL"/>
        </w:rPr>
        <w:br/>
      </w:r>
      <w:r w:rsidRPr="00CC7378">
        <w:rPr>
          <w:rFonts w:eastAsia="Times New Roman"/>
          <w:lang w:eastAsia="pl-PL"/>
        </w:rPr>
        <w:t>do naprawy sposobu realizacji przedmiotu Umowy, w dalszym ciągu przedmiot Umowy jest wykonywany niezgodnie z warunkami Umowy.</w:t>
      </w:r>
    </w:p>
    <w:p w:rsidR="00E61711" w:rsidRPr="00CC7378" w:rsidRDefault="00E61711" w:rsidP="00E61711">
      <w:pPr>
        <w:tabs>
          <w:tab w:val="right" w:pos="-2835"/>
          <w:tab w:val="center" w:pos="-2268"/>
          <w:tab w:val="center" w:pos="720"/>
        </w:tabs>
        <w:suppressAutoHyphens/>
        <w:jc w:val="both"/>
        <w:rPr>
          <w:rFonts w:eastAsia="Times New Roman"/>
          <w:lang w:eastAsia="pl-PL"/>
        </w:rPr>
      </w:pPr>
      <w:r w:rsidRPr="00CC7378">
        <w:rPr>
          <w:rFonts w:eastAsia="Times New Roman"/>
          <w:lang w:eastAsia="pl-PL"/>
        </w:rPr>
        <w:t xml:space="preserve">2. Wykonawca jest zobowiązany w terminie 7 dni od daty złożenia wniosku o upadłość lub podjęcia uchwały / decyzji o likwidacji powiadomić na piśmie o tym fakcie Zamawiającego. </w:t>
      </w:r>
    </w:p>
    <w:p w:rsidR="00E61711" w:rsidRPr="00CC7378" w:rsidRDefault="008232A6" w:rsidP="008232A6">
      <w:pPr>
        <w:tabs>
          <w:tab w:val="right" w:pos="-2835"/>
          <w:tab w:val="center" w:pos="-2268"/>
        </w:tabs>
        <w:suppressAutoHyphens/>
        <w:jc w:val="both"/>
        <w:rPr>
          <w:rFonts w:eastAsia="Times New Roman"/>
          <w:lang w:eastAsia="pl-PL"/>
        </w:rPr>
      </w:pPr>
      <w:r w:rsidRPr="00CC7378">
        <w:rPr>
          <w:rFonts w:eastAsia="Times New Roman"/>
          <w:lang w:eastAsia="pl-PL"/>
        </w:rPr>
        <w:t>3</w:t>
      </w:r>
      <w:r w:rsidR="00E61711" w:rsidRPr="00CC7378">
        <w:rPr>
          <w:rFonts w:eastAsia="Times New Roman"/>
          <w:lang w:eastAsia="pl-PL"/>
        </w:rPr>
        <w:t>. Oświadczenie o rozwiązaniu Umowy powinno nastąpić w formie pisemnej pod rygorem nieważności  takiego oświadczenia i powinno zawierać  uzasadnienie.</w:t>
      </w:r>
    </w:p>
    <w:p w:rsidR="00E61711" w:rsidRPr="00CC7378" w:rsidRDefault="008232A6" w:rsidP="00E61711">
      <w:pPr>
        <w:jc w:val="both"/>
        <w:rPr>
          <w:rFonts w:eastAsia="Times New Roman"/>
          <w:lang w:eastAsia="pl-PL"/>
        </w:rPr>
      </w:pPr>
      <w:r w:rsidRPr="00CC7378">
        <w:rPr>
          <w:rFonts w:eastAsia="Times New Roman"/>
          <w:lang w:eastAsia="pl-PL"/>
        </w:rPr>
        <w:t>4</w:t>
      </w:r>
      <w:r w:rsidR="00E61711" w:rsidRPr="00CC7378">
        <w:rPr>
          <w:rFonts w:eastAsia="Times New Roman"/>
          <w:lang w:eastAsia="pl-PL"/>
        </w:rPr>
        <w:t>. W przypadku rozwiązania lub odstąpienia od Umowy Strony mają następujące obowiązki szczegółowe:</w:t>
      </w:r>
    </w:p>
    <w:p w:rsidR="00E61711" w:rsidRPr="00CC7378" w:rsidRDefault="00E61711" w:rsidP="00E61711">
      <w:pPr>
        <w:numPr>
          <w:ilvl w:val="0"/>
          <w:numId w:val="6"/>
        </w:numPr>
        <w:tabs>
          <w:tab w:val="right" w:pos="-2410"/>
          <w:tab w:val="right" w:pos="-709"/>
          <w:tab w:val="center" w:pos="-567"/>
          <w:tab w:val="center" w:pos="360"/>
        </w:tabs>
        <w:suppressAutoHyphens/>
        <w:ind w:left="720"/>
        <w:jc w:val="both"/>
        <w:rPr>
          <w:rFonts w:eastAsia="Times New Roman"/>
          <w:lang w:eastAsia="pl-PL"/>
        </w:rPr>
      </w:pPr>
      <w:r w:rsidRPr="00CC7378">
        <w:rPr>
          <w:rFonts w:eastAsia="Times New Roman"/>
          <w:lang w:eastAsia="pl-PL"/>
        </w:rPr>
        <w:t xml:space="preserve">w terminie 7 dni od daty rozwiązania lub odstąpienia od Umowy Wykonawca przy udziale Zamawiającego nieodpłatnie sporządzi szczegółowy protokół inwentaryzacji usług w toku </w:t>
      </w:r>
      <w:r w:rsidR="00AB084D">
        <w:rPr>
          <w:rFonts w:eastAsia="Times New Roman"/>
          <w:lang w:eastAsia="pl-PL"/>
        </w:rPr>
        <w:br/>
      </w:r>
      <w:r w:rsidRPr="00CC7378">
        <w:rPr>
          <w:rFonts w:eastAsia="Times New Roman"/>
          <w:lang w:eastAsia="pl-PL"/>
        </w:rPr>
        <w:t>wg stanu na dzień złożenia oświadczenia o rozwiązaniu lub odstąpienia od Umowy,</w:t>
      </w:r>
    </w:p>
    <w:p w:rsidR="00E61711" w:rsidRPr="00CC7378" w:rsidRDefault="00E61711" w:rsidP="00E61711">
      <w:pPr>
        <w:numPr>
          <w:ilvl w:val="0"/>
          <w:numId w:val="6"/>
        </w:numPr>
        <w:tabs>
          <w:tab w:val="right" w:pos="-2410"/>
          <w:tab w:val="right" w:pos="-709"/>
          <w:tab w:val="center" w:pos="-567"/>
          <w:tab w:val="center" w:pos="142"/>
          <w:tab w:val="center" w:pos="360"/>
        </w:tabs>
        <w:suppressAutoHyphens/>
        <w:ind w:left="720"/>
        <w:jc w:val="both"/>
        <w:rPr>
          <w:rFonts w:eastAsia="Times New Roman"/>
          <w:lang w:eastAsia="pl-PL"/>
        </w:rPr>
      </w:pPr>
      <w:r w:rsidRPr="00CC7378">
        <w:rPr>
          <w:rFonts w:eastAsia="Times New Roman"/>
          <w:lang w:eastAsia="pl-PL"/>
        </w:rPr>
        <w:lastRenderedPageBreak/>
        <w:t>Wykonawca zabezpieczy przerwane usługi w zakresie obustronnie uzgodnionym na koszt tej Strony, która ponosi odpowiedzialność za rozwiązanie lub odstąpienie od Umowy,</w:t>
      </w:r>
    </w:p>
    <w:p w:rsidR="00E61711" w:rsidRPr="00CC7378" w:rsidRDefault="00E61711" w:rsidP="00E61711">
      <w:pPr>
        <w:numPr>
          <w:ilvl w:val="0"/>
          <w:numId w:val="6"/>
        </w:numPr>
        <w:tabs>
          <w:tab w:val="right" w:pos="-2410"/>
          <w:tab w:val="right" w:pos="-709"/>
          <w:tab w:val="center" w:pos="-567"/>
          <w:tab w:val="center" w:pos="142"/>
          <w:tab w:val="center" w:pos="360"/>
        </w:tabs>
        <w:suppressAutoHyphens/>
        <w:ind w:left="720"/>
        <w:jc w:val="both"/>
        <w:rPr>
          <w:rFonts w:eastAsia="Times New Roman"/>
          <w:lang w:eastAsia="pl-PL"/>
        </w:rPr>
      </w:pPr>
      <w:r w:rsidRPr="00CC7378">
        <w:rPr>
          <w:rFonts w:eastAsia="Times New Roman"/>
          <w:lang w:eastAsia="pl-PL"/>
        </w:rPr>
        <w:t>Wykonawca nieodpłatnie sporządzi wykaz tych materiałów, które nie mogą być wykorzystane przez Wykonawcę do realizacji innych prac nie objętych Umową, jeżeli rozwiązanie nastąpiło</w:t>
      </w:r>
      <w:r w:rsidR="00606895" w:rsidRPr="00CC7378">
        <w:rPr>
          <w:rFonts w:eastAsia="Times New Roman"/>
          <w:lang w:eastAsia="pl-PL"/>
        </w:rPr>
        <w:t xml:space="preserve">        </w:t>
      </w:r>
      <w:r w:rsidRPr="00CC7378">
        <w:rPr>
          <w:rFonts w:eastAsia="Times New Roman"/>
          <w:lang w:eastAsia="pl-PL"/>
        </w:rPr>
        <w:t xml:space="preserve"> z winy leżącej po stronie Zamawiającego,</w:t>
      </w:r>
    </w:p>
    <w:p w:rsidR="00E61711" w:rsidRPr="00CC7378" w:rsidRDefault="00E61711" w:rsidP="00E61711">
      <w:pPr>
        <w:numPr>
          <w:ilvl w:val="0"/>
          <w:numId w:val="6"/>
        </w:numPr>
        <w:tabs>
          <w:tab w:val="right" w:pos="-2410"/>
          <w:tab w:val="right" w:pos="-709"/>
          <w:tab w:val="center" w:pos="-567"/>
          <w:tab w:val="center" w:pos="360"/>
        </w:tabs>
        <w:suppressAutoHyphens/>
        <w:ind w:left="720"/>
        <w:jc w:val="both"/>
        <w:rPr>
          <w:rFonts w:eastAsia="Times New Roman"/>
          <w:lang w:eastAsia="pl-PL"/>
        </w:rPr>
      </w:pPr>
      <w:r w:rsidRPr="00CC7378">
        <w:rPr>
          <w:rFonts w:eastAsia="Times New Roman"/>
          <w:lang w:eastAsia="pl-PL"/>
        </w:rPr>
        <w:t>Wykonawca zgłosi do dokonania przez Zamawiającego odbiór usług przerwanych, jeżeli rozwiązanie Umowy nastąpiło z winy leżącej po stronie Wykonawcy,</w:t>
      </w:r>
    </w:p>
    <w:p w:rsidR="00606895" w:rsidRPr="00CC7378" w:rsidRDefault="00606895" w:rsidP="00E61711">
      <w:pPr>
        <w:tabs>
          <w:tab w:val="left" w:pos="426"/>
          <w:tab w:val="left" w:pos="567"/>
        </w:tabs>
        <w:jc w:val="center"/>
        <w:rPr>
          <w:rFonts w:eastAsia="Times New Roman"/>
          <w:lang w:eastAsia="pl-PL"/>
        </w:rPr>
      </w:pPr>
    </w:p>
    <w:p w:rsidR="00E61711" w:rsidRPr="00CC7378" w:rsidRDefault="00E61711" w:rsidP="00E61711">
      <w:pPr>
        <w:tabs>
          <w:tab w:val="left" w:pos="426"/>
          <w:tab w:val="left" w:pos="567"/>
        </w:tabs>
        <w:jc w:val="center"/>
        <w:rPr>
          <w:rFonts w:eastAsia="Times New Roman"/>
          <w:b/>
          <w:szCs w:val="24"/>
          <w:lang w:eastAsia="pl-PL"/>
        </w:rPr>
      </w:pPr>
      <w:r w:rsidRPr="00CC7378">
        <w:rPr>
          <w:rFonts w:eastAsia="Times New Roman"/>
          <w:b/>
          <w:szCs w:val="24"/>
          <w:lang w:eastAsia="pl-PL"/>
        </w:rPr>
        <w:t>§ 8.</w:t>
      </w:r>
    </w:p>
    <w:p w:rsidR="00E61711" w:rsidRPr="00CC7378" w:rsidRDefault="00E61711" w:rsidP="00E61711">
      <w:pPr>
        <w:keepNext/>
        <w:jc w:val="center"/>
        <w:outlineLvl w:val="0"/>
        <w:rPr>
          <w:rFonts w:eastAsia="Times New Roman"/>
          <w:b/>
          <w:szCs w:val="24"/>
          <w:lang w:eastAsia="pl-PL"/>
        </w:rPr>
      </w:pPr>
      <w:r w:rsidRPr="00CC7378">
        <w:rPr>
          <w:rFonts w:eastAsia="Times New Roman"/>
          <w:b/>
          <w:szCs w:val="24"/>
          <w:lang w:eastAsia="pl-PL"/>
        </w:rPr>
        <w:t>Warunki zmiany umowy</w:t>
      </w:r>
    </w:p>
    <w:p w:rsidR="00E61711" w:rsidRPr="00CC7378" w:rsidRDefault="00E61711" w:rsidP="00E61711">
      <w:pPr>
        <w:keepNext/>
        <w:jc w:val="center"/>
        <w:outlineLvl w:val="0"/>
        <w:rPr>
          <w:rFonts w:eastAsia="Times New Roman"/>
          <w:b/>
          <w:szCs w:val="24"/>
          <w:lang w:eastAsia="pl-PL"/>
        </w:rPr>
      </w:pPr>
    </w:p>
    <w:p w:rsidR="00E61711" w:rsidRPr="00CC7378" w:rsidRDefault="00E61711" w:rsidP="00E61711">
      <w:pPr>
        <w:numPr>
          <w:ilvl w:val="0"/>
          <w:numId w:val="12"/>
        </w:numPr>
        <w:ind w:left="360"/>
        <w:jc w:val="both"/>
        <w:rPr>
          <w:rFonts w:eastAsia="Times New Roman"/>
          <w:szCs w:val="24"/>
          <w:lang w:eastAsia="pl-PL"/>
        </w:rPr>
      </w:pPr>
      <w:r w:rsidRPr="00CC7378">
        <w:rPr>
          <w:rFonts w:eastAsia="Times New Roman"/>
          <w:szCs w:val="24"/>
          <w:lang w:eastAsia="pl-PL"/>
        </w:rPr>
        <w:t>Dopuszczalne jest dokonywanie zmian Umowy o charakterze nieistotnym, przez co należy rozumieć zmiany nieodnoszące się do kwestii, które podlegały ocenie podczas wyboru Wykonawcy i takich, które gdyby były znane w momencie wszczęcia procedury, mającej na celu zawarcie Umowy, nie miałyby wpływu na ilość podmiotów zainteresowanych tą procedurą. W powyższym kontekście nie stanowi zmiany Umowy w rozumieniu art. 144 ustawy Prawo zamówień publicznych przykładowo: zmiana danych związanych z obsługą administracyjno-organizacyjną Umowy, numeru rachunku.</w:t>
      </w:r>
    </w:p>
    <w:p w:rsidR="00E61711" w:rsidRPr="00CC7378" w:rsidRDefault="00E61711" w:rsidP="00E61711">
      <w:pPr>
        <w:numPr>
          <w:ilvl w:val="0"/>
          <w:numId w:val="12"/>
        </w:numPr>
        <w:ind w:left="360"/>
        <w:jc w:val="both"/>
        <w:rPr>
          <w:rFonts w:eastAsia="Times New Roman"/>
          <w:szCs w:val="24"/>
          <w:lang w:eastAsia="pl-PL"/>
        </w:rPr>
      </w:pPr>
      <w:r w:rsidRPr="00CC7378">
        <w:rPr>
          <w:rFonts w:eastAsia="Times New Roman"/>
          <w:szCs w:val="24"/>
          <w:lang w:eastAsia="pl-PL"/>
        </w:rPr>
        <w:t xml:space="preserve">Określając warunki dokonania zmiany Umowy, sporządza się protokół konieczności, biorąc pod uwagę w szczególności: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opis zmiany,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uzasadnienie zmiany,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koszt zmiany i sposób jego wyliczenia,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wpływ zmiany na wysokość wynagrodzenia,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czas wykonania zmiany, </w:t>
      </w:r>
    </w:p>
    <w:p w:rsidR="00E61711" w:rsidRPr="00CC7378" w:rsidRDefault="00E61711" w:rsidP="00E61711">
      <w:pPr>
        <w:numPr>
          <w:ilvl w:val="0"/>
          <w:numId w:val="9"/>
        </w:numPr>
        <w:tabs>
          <w:tab w:val="num" w:pos="567"/>
        </w:tabs>
        <w:ind w:left="567" w:hanging="284"/>
        <w:jc w:val="both"/>
        <w:rPr>
          <w:rFonts w:eastAsia="Times New Roman"/>
          <w:szCs w:val="24"/>
          <w:lang w:eastAsia="pl-PL"/>
        </w:rPr>
      </w:pPr>
      <w:r w:rsidRPr="00CC7378">
        <w:rPr>
          <w:rFonts w:eastAsia="Times New Roman"/>
          <w:szCs w:val="24"/>
          <w:lang w:eastAsia="pl-PL"/>
        </w:rPr>
        <w:t xml:space="preserve">wpływ zmiany na termin zakończenia Umowy. </w:t>
      </w:r>
    </w:p>
    <w:p w:rsidR="00E61711" w:rsidRPr="00CC7378" w:rsidRDefault="00E61711" w:rsidP="00E61711">
      <w:pPr>
        <w:numPr>
          <w:ilvl w:val="0"/>
          <w:numId w:val="12"/>
        </w:numPr>
        <w:ind w:left="360"/>
        <w:jc w:val="both"/>
        <w:rPr>
          <w:rFonts w:eastAsia="Times New Roman"/>
          <w:szCs w:val="24"/>
          <w:lang w:eastAsia="pl-PL"/>
        </w:rPr>
      </w:pPr>
      <w:r w:rsidRPr="00CC7378">
        <w:rPr>
          <w:rFonts w:eastAsia="Times New Roman"/>
          <w:szCs w:val="24"/>
          <w:lang w:eastAsia="pl-PL"/>
        </w:rPr>
        <w:t xml:space="preserve">Przewiduje się możliwość zmiany postanowień zawartej Umowy w stosunku do treści oferty, </w:t>
      </w:r>
      <w:r w:rsidRPr="00CC7378">
        <w:rPr>
          <w:rFonts w:eastAsia="Times New Roman"/>
          <w:szCs w:val="24"/>
          <w:lang w:eastAsia="pl-PL"/>
        </w:rPr>
        <w:br/>
        <w:t xml:space="preserve">na podstawie której dokonano wyboru Wykonawcy, w przypadku wystąpienia co najmniej jednej </w:t>
      </w:r>
      <w:r w:rsidRPr="00CC7378">
        <w:rPr>
          <w:rFonts w:eastAsia="Times New Roman"/>
          <w:szCs w:val="24"/>
          <w:lang w:eastAsia="pl-PL"/>
        </w:rPr>
        <w:br/>
        <w:t>z okoliczności wymienionych poniżej, z uwzględnieniem podanych warunków ich wprowadzenia:</w:t>
      </w:r>
    </w:p>
    <w:p w:rsidR="00E61711" w:rsidRPr="00CC7378" w:rsidRDefault="00E61711" w:rsidP="00E61711">
      <w:pPr>
        <w:numPr>
          <w:ilvl w:val="1"/>
          <w:numId w:val="8"/>
        </w:numPr>
        <w:tabs>
          <w:tab w:val="num" w:pos="-1134"/>
          <w:tab w:val="num" w:pos="567"/>
        </w:tabs>
        <w:ind w:left="567" w:hanging="284"/>
        <w:jc w:val="both"/>
        <w:rPr>
          <w:rFonts w:eastAsia="Times New Roman"/>
          <w:szCs w:val="24"/>
          <w:lang w:eastAsia="pl-PL"/>
        </w:rPr>
      </w:pPr>
      <w:r w:rsidRPr="00CC7378">
        <w:rPr>
          <w:rFonts w:eastAsia="Times New Roman"/>
          <w:szCs w:val="24"/>
          <w:lang w:eastAsia="pl-PL"/>
        </w:rPr>
        <w:t>Zamawiający dopuszcza zmiany osób, o których mowa w § 6 ust. 1, w przypadku gdy dotychczasowe osoby nie mogą wykonywać powierzonych zadań, przy czym nowa osoba musi spełniać wymogi określone w SIWZ oraz spełniać warunki, jakie były podstawą do oceny oferty na poziomie nie niższym, jak osoba zmieniana. Nie dopuszcza się zmiany ww. osób przed rozpoczęciem wykonywania usług. Zmiana osoby musi być uzasadniona.</w:t>
      </w:r>
    </w:p>
    <w:p w:rsidR="00E61711" w:rsidRPr="00CC7378" w:rsidRDefault="00E61711" w:rsidP="00E61711">
      <w:pPr>
        <w:numPr>
          <w:ilvl w:val="1"/>
          <w:numId w:val="8"/>
        </w:numPr>
        <w:tabs>
          <w:tab w:val="num" w:pos="-1134"/>
          <w:tab w:val="num" w:pos="567"/>
        </w:tabs>
        <w:ind w:left="567" w:hanging="284"/>
        <w:jc w:val="both"/>
        <w:rPr>
          <w:rFonts w:eastAsia="Times New Roman"/>
          <w:szCs w:val="24"/>
          <w:lang w:eastAsia="pl-PL"/>
        </w:rPr>
      </w:pPr>
      <w:r w:rsidRPr="00CC7378">
        <w:rPr>
          <w:rFonts w:eastAsia="Times New Roman"/>
          <w:szCs w:val="24"/>
          <w:lang w:eastAsia="pl-PL"/>
        </w:rPr>
        <w:t xml:space="preserve">Zamawiający dopuszcza </w:t>
      </w:r>
      <w:r w:rsidR="003F5041" w:rsidRPr="003F5041">
        <w:rPr>
          <w:rFonts w:eastAsia="Times New Roman"/>
          <w:color w:val="70AD47" w:themeColor="accent6"/>
          <w:szCs w:val="24"/>
          <w:lang w:eastAsia="pl-PL"/>
        </w:rPr>
        <w:t xml:space="preserve">zmianę terminu </w:t>
      </w:r>
      <w:r w:rsidRPr="003F5041">
        <w:rPr>
          <w:rFonts w:eastAsia="Times New Roman"/>
          <w:color w:val="70AD47" w:themeColor="accent6"/>
          <w:szCs w:val="24"/>
          <w:lang w:eastAsia="pl-PL"/>
        </w:rPr>
        <w:t xml:space="preserve"> </w:t>
      </w:r>
      <w:r w:rsidRPr="00CC7378">
        <w:rPr>
          <w:rFonts w:eastAsia="Times New Roman"/>
          <w:szCs w:val="24"/>
          <w:lang w:eastAsia="pl-PL"/>
        </w:rPr>
        <w:t>wykonania przedmiotu zamówienia o czas opóźnienia, jeżeli takie opóźnienie ma lub będzie miało wpływ na wykonanie przedmiotu zamówienia w przypadku:</w:t>
      </w:r>
    </w:p>
    <w:p w:rsidR="00E61711" w:rsidRPr="00CC7378" w:rsidRDefault="00E61711" w:rsidP="00E61711">
      <w:pPr>
        <w:numPr>
          <w:ilvl w:val="0"/>
          <w:numId w:val="10"/>
        </w:numPr>
        <w:tabs>
          <w:tab w:val="left" w:pos="-6237"/>
          <w:tab w:val="num" w:pos="851"/>
        </w:tabs>
        <w:ind w:left="851" w:hanging="284"/>
        <w:jc w:val="both"/>
        <w:rPr>
          <w:rFonts w:eastAsia="Times New Roman"/>
          <w:szCs w:val="24"/>
          <w:lang w:eastAsia="pl-PL"/>
        </w:rPr>
      </w:pPr>
      <w:r w:rsidRPr="00CC7378">
        <w:rPr>
          <w:rFonts w:eastAsia="Times New Roman"/>
          <w:szCs w:val="24"/>
          <w:lang w:eastAsia="pl-PL"/>
        </w:rPr>
        <w:t>przedłużenia procedury wyboru oferty najkorzystniejszej,</w:t>
      </w:r>
    </w:p>
    <w:p w:rsidR="00E61711" w:rsidRPr="00CC7378" w:rsidRDefault="00E61711" w:rsidP="00E61711">
      <w:pPr>
        <w:numPr>
          <w:ilvl w:val="0"/>
          <w:numId w:val="10"/>
        </w:numPr>
        <w:tabs>
          <w:tab w:val="left" w:pos="-6237"/>
          <w:tab w:val="num" w:pos="851"/>
        </w:tabs>
        <w:ind w:left="851" w:hanging="284"/>
        <w:jc w:val="both"/>
        <w:rPr>
          <w:rFonts w:eastAsia="Times New Roman"/>
          <w:szCs w:val="24"/>
          <w:lang w:eastAsia="pl-PL"/>
        </w:rPr>
      </w:pPr>
      <w:r w:rsidRPr="00CC7378">
        <w:rPr>
          <w:rFonts w:eastAsia="Times New Roman"/>
          <w:szCs w:val="20"/>
          <w:lang w:eastAsia="pl-PL"/>
        </w:rPr>
        <w:t>gdy zaistnieje inna, niemożliwa do przewidzenia w momencie zawarcia umowy okoliczność prawna, ekonomiczna, finansowa  lub techniczna,  skutkująca brakiem możliwości należytego wykonania umowy, zgodnie ze specyfikacją istotnych warunków zamówienia oraz przyjętymi terminami.</w:t>
      </w:r>
    </w:p>
    <w:p w:rsidR="00E61711" w:rsidRPr="00CC7378" w:rsidRDefault="00E61711" w:rsidP="00E61711">
      <w:pPr>
        <w:numPr>
          <w:ilvl w:val="1"/>
          <w:numId w:val="8"/>
        </w:numPr>
        <w:tabs>
          <w:tab w:val="left" w:pos="567"/>
        </w:tabs>
        <w:ind w:left="567" w:hanging="284"/>
        <w:jc w:val="both"/>
        <w:rPr>
          <w:rFonts w:eastAsia="Times New Roman"/>
          <w:szCs w:val="24"/>
          <w:lang w:eastAsia="pl-PL"/>
        </w:rPr>
      </w:pPr>
      <w:r w:rsidRPr="00CC7378">
        <w:rPr>
          <w:rFonts w:eastAsia="Times New Roman"/>
          <w:szCs w:val="24"/>
          <w:lang w:eastAsia="pl-PL"/>
        </w:rPr>
        <w:t xml:space="preserve">W przypadku ograniczenia zakresu rzeczowego przedmiotu zamówienia, o którym mowa </w:t>
      </w:r>
      <w:r w:rsidRPr="00CC7378">
        <w:rPr>
          <w:rFonts w:eastAsia="Times New Roman"/>
          <w:szCs w:val="24"/>
          <w:lang w:eastAsia="pl-PL"/>
        </w:rPr>
        <w:br/>
        <w:t>w specyfikacji istotnych warunków zamówienia z zastrzeżeniem nieprzekroczenia zakresu zamówienia poza określenie przedmiotu zamówienia zawarte w SIWZ – zmiana może dotyczyć wynagrodzenia, terminu wykonania i ograniczeniem zakresu rzeczowego przedmiotu zamówienia.</w:t>
      </w:r>
    </w:p>
    <w:p w:rsidR="00E61711" w:rsidRPr="00CC7378" w:rsidRDefault="00E61711" w:rsidP="00E61711">
      <w:pPr>
        <w:numPr>
          <w:ilvl w:val="1"/>
          <w:numId w:val="8"/>
        </w:numPr>
        <w:tabs>
          <w:tab w:val="left" w:pos="567"/>
        </w:tabs>
        <w:ind w:left="567" w:hanging="284"/>
        <w:jc w:val="both"/>
        <w:rPr>
          <w:rFonts w:eastAsia="Times New Roman"/>
          <w:szCs w:val="24"/>
          <w:lang w:eastAsia="pl-PL"/>
        </w:rPr>
      </w:pPr>
      <w:r w:rsidRPr="00CC7378">
        <w:rPr>
          <w:rFonts w:eastAsia="Times New Roman"/>
          <w:szCs w:val="24"/>
          <w:lang w:eastAsia="pl-PL"/>
        </w:rPr>
        <w:t>W przypadku zmiany powszechnie obowiązujących przepisów prawa w zakresie mającym wpływ na realizację przedmiotu Umowy.</w:t>
      </w:r>
    </w:p>
    <w:p w:rsidR="00E61711" w:rsidRPr="00CC7378" w:rsidRDefault="00E61711" w:rsidP="00E61711">
      <w:pPr>
        <w:numPr>
          <w:ilvl w:val="1"/>
          <w:numId w:val="8"/>
        </w:numPr>
        <w:tabs>
          <w:tab w:val="left" w:pos="567"/>
        </w:tabs>
        <w:ind w:left="567" w:hanging="284"/>
        <w:jc w:val="both"/>
        <w:rPr>
          <w:rFonts w:eastAsia="Times New Roman"/>
          <w:szCs w:val="24"/>
          <w:lang w:eastAsia="pl-PL"/>
        </w:rPr>
      </w:pPr>
      <w:r w:rsidRPr="00CC7378">
        <w:rPr>
          <w:rFonts w:eastAsia="Times New Roman"/>
          <w:szCs w:val="24"/>
          <w:lang w:eastAsia="pl-PL"/>
        </w:rPr>
        <w:t>W przypadku zaistnienia okoliczności leżących po stronie zamawiającego, w szczególności spowodowanych sytuacją finansową, zdolnościami płatniczymi, warunkami organizacyjnymi lub okolicznościami, które nie były do przewidzenia w chwili zawarcia Umowy – zmianie może ulec termin realizacji Umowy.</w:t>
      </w:r>
    </w:p>
    <w:p w:rsidR="00E61711" w:rsidRPr="00CC7378" w:rsidRDefault="00E61711" w:rsidP="00E61711">
      <w:pPr>
        <w:numPr>
          <w:ilvl w:val="0"/>
          <w:numId w:val="12"/>
        </w:numPr>
        <w:ind w:left="360"/>
        <w:jc w:val="both"/>
        <w:rPr>
          <w:rFonts w:eastAsia="Times New Roman"/>
          <w:szCs w:val="24"/>
          <w:lang w:eastAsia="pl-PL"/>
        </w:rPr>
      </w:pPr>
      <w:r w:rsidRPr="00CC7378">
        <w:rPr>
          <w:rFonts w:eastAsia="Times New Roman"/>
          <w:szCs w:val="24"/>
          <w:lang w:eastAsia="pl-PL"/>
        </w:rPr>
        <w:lastRenderedPageBreak/>
        <w:t>W przypadku zmniejszenia lub ograniczenia zakresu przedmiotu Umowy, wynagrodzenie przysługujące Wykonawcy zostanie pomniejszone, przy czym Zamawiający zapłaci za wszystkie udokumentowane poniesione już  koszty tego zakresu rzeczowego.</w:t>
      </w:r>
    </w:p>
    <w:p w:rsidR="00E61711" w:rsidRPr="00CC7378" w:rsidRDefault="00E61711" w:rsidP="00E61711">
      <w:pPr>
        <w:numPr>
          <w:ilvl w:val="0"/>
          <w:numId w:val="12"/>
        </w:numPr>
        <w:ind w:left="360"/>
        <w:jc w:val="both"/>
        <w:rPr>
          <w:rFonts w:eastAsia="Times New Roman"/>
          <w:lang w:eastAsia="pl-PL"/>
        </w:rPr>
      </w:pPr>
      <w:r w:rsidRPr="00CC7378">
        <w:rPr>
          <w:rFonts w:eastAsia="Times New Roman"/>
          <w:lang w:eastAsia="pl-PL"/>
        </w:rPr>
        <w:t xml:space="preserve">Przewiduje się możliwość dokonania </w:t>
      </w:r>
      <w:r w:rsidRPr="00CC7378">
        <w:rPr>
          <w:rFonts w:eastAsia="Times New Roman"/>
          <w:bCs/>
          <w:lang w:eastAsia="pl-PL"/>
        </w:rPr>
        <w:t>zmiany Umowy zgodnie z art. 144 ustawy Prawo zamówień publicznych.</w:t>
      </w:r>
    </w:p>
    <w:p w:rsidR="00E61711" w:rsidRPr="00CC7378" w:rsidRDefault="00E61711" w:rsidP="00E61711">
      <w:pPr>
        <w:numPr>
          <w:ilvl w:val="0"/>
          <w:numId w:val="12"/>
        </w:numPr>
        <w:tabs>
          <w:tab w:val="num" w:pos="426"/>
        </w:tabs>
        <w:ind w:hanging="720"/>
        <w:rPr>
          <w:rFonts w:eastAsia="Times New Roman"/>
          <w:lang w:eastAsia="pl-PL"/>
        </w:rPr>
      </w:pPr>
      <w:r w:rsidRPr="00CC7378">
        <w:rPr>
          <w:rFonts w:eastAsia="Times New Roman"/>
          <w:bCs/>
          <w:lang w:eastAsia="pl-PL"/>
        </w:rPr>
        <w:t>Zmiany uznaje się za istotne, jeżeli :</w:t>
      </w:r>
    </w:p>
    <w:p w:rsidR="00E61711" w:rsidRPr="00CC7378" w:rsidRDefault="00E61711" w:rsidP="00E61711">
      <w:pPr>
        <w:numPr>
          <w:ilvl w:val="0"/>
          <w:numId w:val="16"/>
        </w:numPr>
        <w:tabs>
          <w:tab w:val="clear" w:pos="2264"/>
          <w:tab w:val="num" w:pos="709"/>
        </w:tabs>
        <w:ind w:left="709" w:hanging="349"/>
        <w:jc w:val="both"/>
        <w:rPr>
          <w:rFonts w:eastAsia="Times New Roman"/>
          <w:lang w:eastAsia="pl-PL"/>
        </w:rPr>
      </w:pPr>
      <w:r w:rsidRPr="00CC7378">
        <w:rPr>
          <w:rFonts w:eastAsia="Times New Roman"/>
          <w:bCs/>
          <w:lang w:eastAsia="pl-PL"/>
        </w:rPr>
        <w:t>zmienia się ogólny charakter Umowy, w stosunku do charakteru Umowy w pierwotnym brzmieniu,</w:t>
      </w:r>
    </w:p>
    <w:p w:rsidR="00E61711" w:rsidRPr="00CC7378" w:rsidRDefault="00E61711" w:rsidP="00E61711">
      <w:pPr>
        <w:numPr>
          <w:ilvl w:val="0"/>
          <w:numId w:val="16"/>
        </w:numPr>
        <w:tabs>
          <w:tab w:val="num" w:pos="720"/>
        </w:tabs>
        <w:ind w:left="720"/>
        <w:jc w:val="both"/>
        <w:rPr>
          <w:rFonts w:eastAsia="Times New Roman"/>
          <w:lang w:eastAsia="pl-PL"/>
        </w:rPr>
      </w:pPr>
      <w:r w:rsidRPr="00CC7378">
        <w:rPr>
          <w:rFonts w:eastAsia="Times New Roman"/>
          <w:bCs/>
          <w:lang w:eastAsia="pl-PL"/>
        </w:rPr>
        <w:t>nie zmienia ogólnego charakteru Umowy, ale zachodzi co najmniej jedna z następujących</w:t>
      </w:r>
      <w:r w:rsidRPr="00CC7378">
        <w:rPr>
          <w:rFonts w:eastAsia="Times New Roman"/>
          <w:bCs/>
          <w:lang w:eastAsia="pl-PL"/>
        </w:rPr>
        <w:br/>
        <w:t>okoliczności:</w:t>
      </w:r>
    </w:p>
    <w:p w:rsidR="00E61711" w:rsidRPr="00CC7378" w:rsidRDefault="00E61711" w:rsidP="00E61711">
      <w:pPr>
        <w:numPr>
          <w:ilvl w:val="2"/>
          <w:numId w:val="15"/>
        </w:numPr>
        <w:tabs>
          <w:tab w:val="left" w:pos="1080"/>
        </w:tabs>
        <w:ind w:left="1080"/>
        <w:jc w:val="both"/>
        <w:rPr>
          <w:rFonts w:eastAsia="Times New Roman"/>
          <w:lang w:eastAsia="pl-PL"/>
        </w:rPr>
      </w:pPr>
      <w:r w:rsidRPr="00CC7378">
        <w:rPr>
          <w:rFonts w:eastAsia="Times New Roman"/>
          <w:bCs/>
          <w:lang w:eastAsia="pl-PL"/>
        </w:rPr>
        <w:t>zmiana wprowadza warunki, które, gdyby były postawione w prowadzonym postępowaniu o  udzielenie zamówienia, to wzięliby lub mogliby wziąć udział inni Wykonawcy lub przyjęto by oferty innej treści,</w:t>
      </w:r>
    </w:p>
    <w:p w:rsidR="00E61711" w:rsidRPr="00CC7378" w:rsidRDefault="00E61711" w:rsidP="00E61711">
      <w:pPr>
        <w:numPr>
          <w:ilvl w:val="2"/>
          <w:numId w:val="15"/>
        </w:numPr>
        <w:tabs>
          <w:tab w:val="left" w:pos="1080"/>
        </w:tabs>
        <w:ind w:left="1080"/>
        <w:jc w:val="both"/>
        <w:rPr>
          <w:rFonts w:eastAsia="Times New Roman"/>
          <w:lang w:eastAsia="pl-PL"/>
        </w:rPr>
      </w:pPr>
      <w:r w:rsidRPr="00CC7378">
        <w:rPr>
          <w:rFonts w:eastAsia="Times New Roman"/>
          <w:bCs/>
          <w:lang w:eastAsia="pl-PL"/>
        </w:rPr>
        <w:t>zmiana narusza równowagę ekonomiczną Umowy na korzyść Wykonawcy w sposób nieprzewidziany pierwotnie w Umowie,</w:t>
      </w:r>
    </w:p>
    <w:p w:rsidR="00E61711" w:rsidRPr="00CC7378" w:rsidRDefault="00E61711" w:rsidP="00E61711">
      <w:pPr>
        <w:numPr>
          <w:ilvl w:val="2"/>
          <w:numId w:val="15"/>
        </w:numPr>
        <w:tabs>
          <w:tab w:val="left" w:pos="1080"/>
        </w:tabs>
        <w:ind w:left="1080"/>
        <w:jc w:val="both"/>
        <w:rPr>
          <w:rFonts w:eastAsia="Times New Roman"/>
          <w:lang w:eastAsia="pl-PL"/>
        </w:rPr>
      </w:pPr>
      <w:r w:rsidRPr="00CC7378">
        <w:rPr>
          <w:rFonts w:eastAsia="Times New Roman"/>
          <w:bCs/>
          <w:lang w:eastAsia="pl-PL"/>
        </w:rPr>
        <w:t>zmiana znacznie rozszerza lub zmniejsza zakres świadczeń i zobowiązań wynikający z Umowy,</w:t>
      </w:r>
    </w:p>
    <w:p w:rsidR="00E61711" w:rsidRPr="00CC7378" w:rsidRDefault="00E61711" w:rsidP="00E61711">
      <w:pPr>
        <w:numPr>
          <w:ilvl w:val="2"/>
          <w:numId w:val="15"/>
        </w:numPr>
        <w:tabs>
          <w:tab w:val="left" w:pos="1080"/>
        </w:tabs>
        <w:ind w:left="1080"/>
        <w:jc w:val="both"/>
        <w:rPr>
          <w:rFonts w:eastAsia="Times New Roman"/>
          <w:lang w:eastAsia="pl-PL"/>
        </w:rPr>
      </w:pPr>
      <w:r w:rsidRPr="00CC7378">
        <w:rPr>
          <w:rFonts w:eastAsia="Times New Roman"/>
          <w:bCs/>
          <w:lang w:eastAsia="pl-PL"/>
        </w:rPr>
        <w:t>polega na zastąpieniu Wykonawcy, któremu Zamawiający udzielił zamówienia, nowym Wykonawcą,</w:t>
      </w:r>
    </w:p>
    <w:p w:rsidR="00E61711" w:rsidRPr="00CC7378" w:rsidRDefault="00E61711" w:rsidP="00E61711">
      <w:pPr>
        <w:numPr>
          <w:ilvl w:val="0"/>
          <w:numId w:val="12"/>
        </w:numPr>
        <w:ind w:hanging="720"/>
        <w:jc w:val="both"/>
        <w:rPr>
          <w:rFonts w:eastAsia="Times New Roman"/>
          <w:lang w:eastAsia="pl-PL"/>
        </w:rPr>
      </w:pPr>
      <w:r w:rsidRPr="00CC7378">
        <w:rPr>
          <w:rFonts w:eastAsia="Times New Roman"/>
          <w:lang w:eastAsia="pl-PL"/>
        </w:rPr>
        <w:t>Zmiana wysokości wynagrodzenia wykonawcy po okresie 12 m-</w:t>
      </w:r>
      <w:proofErr w:type="spellStart"/>
      <w:r w:rsidRPr="00CC7378">
        <w:rPr>
          <w:rFonts w:eastAsia="Times New Roman"/>
          <w:lang w:eastAsia="pl-PL"/>
        </w:rPr>
        <w:t>cy</w:t>
      </w:r>
      <w:proofErr w:type="spellEnd"/>
      <w:r w:rsidRPr="00CC7378">
        <w:rPr>
          <w:rFonts w:eastAsia="Times New Roman"/>
          <w:lang w:eastAsia="pl-PL"/>
        </w:rPr>
        <w:t xml:space="preserve"> realizacji umowy </w:t>
      </w:r>
      <w:r w:rsidR="00AE69D7" w:rsidRPr="00CC7378">
        <w:rPr>
          <w:rFonts w:eastAsia="Times New Roman"/>
          <w:lang w:eastAsia="pl-PL"/>
        </w:rPr>
        <w:t xml:space="preserve">                                       </w:t>
      </w:r>
      <w:r w:rsidRPr="00CC7378">
        <w:rPr>
          <w:rFonts w:eastAsia="Times New Roman"/>
          <w:lang w:eastAsia="pl-PL"/>
        </w:rPr>
        <w:t>w przypadku zmiany:</w:t>
      </w:r>
    </w:p>
    <w:p w:rsidR="00E61711" w:rsidRPr="00CC7378" w:rsidRDefault="00E61711" w:rsidP="00E61711">
      <w:pPr>
        <w:jc w:val="both"/>
        <w:rPr>
          <w:rFonts w:eastAsia="Times New Roman"/>
          <w:lang w:eastAsia="pl-PL"/>
        </w:rPr>
      </w:pPr>
      <w:r w:rsidRPr="00CC7378">
        <w:rPr>
          <w:rFonts w:eastAsia="Times New Roman"/>
          <w:lang w:eastAsia="pl-PL"/>
        </w:rPr>
        <w:t xml:space="preserve">       1)  stawki podatku od towarów i usług, </w:t>
      </w:r>
    </w:p>
    <w:p w:rsidR="00E61711" w:rsidRPr="00CC7378" w:rsidRDefault="00E61711" w:rsidP="00E61711">
      <w:pPr>
        <w:ind w:left="720" w:hanging="720"/>
        <w:jc w:val="both"/>
        <w:rPr>
          <w:rFonts w:eastAsia="Times New Roman"/>
          <w:lang w:eastAsia="pl-PL"/>
        </w:rPr>
      </w:pPr>
      <w:r w:rsidRPr="00CC7378">
        <w:rPr>
          <w:rFonts w:eastAsia="Times New Roman"/>
          <w:lang w:eastAsia="pl-PL"/>
        </w:rPr>
        <w:t xml:space="preserve">       2) wysokości minimalnego wynagrodzenia za pracę albo wysokości minimalnej stawki godzinowej ustalonej na podst. przepisów ustawy z dnia 10 października 2002r. o minimalnym wynagrodzeniu za pracę,</w:t>
      </w:r>
    </w:p>
    <w:p w:rsidR="00E61711" w:rsidRPr="00CC7378" w:rsidRDefault="00E61711" w:rsidP="00E61711">
      <w:pPr>
        <w:ind w:left="720" w:hanging="360"/>
        <w:jc w:val="both"/>
        <w:rPr>
          <w:rFonts w:eastAsia="Times New Roman"/>
          <w:lang w:eastAsia="pl-PL"/>
        </w:rPr>
      </w:pPr>
      <w:r w:rsidRPr="00CC7378">
        <w:rPr>
          <w:rFonts w:eastAsia="Times New Roman"/>
          <w:lang w:eastAsia="pl-PL"/>
        </w:rPr>
        <w:t xml:space="preserve"> 3) zasad podlegania ubezpieczeniom społecznym lub ubezpieczeniu zdrowotnemu lub wysokości stawki składki na ubezpieczenia społeczne lub zdrowotne - jeżeli zmiany te będą miały wpływ na koszty wykonania zamówienia przez Wykonawcę.</w:t>
      </w:r>
    </w:p>
    <w:p w:rsidR="00B3062F" w:rsidRDefault="00B3062F" w:rsidP="00E61711">
      <w:pPr>
        <w:keepNext/>
        <w:jc w:val="center"/>
        <w:rPr>
          <w:rFonts w:eastAsia="Times New Roman"/>
          <w:b/>
          <w:sz w:val="16"/>
          <w:szCs w:val="24"/>
          <w:lang w:eastAsia="pl-PL"/>
        </w:rPr>
      </w:pPr>
    </w:p>
    <w:p w:rsidR="00E61711" w:rsidRPr="00CC7378" w:rsidRDefault="00E61711" w:rsidP="00E61711">
      <w:pPr>
        <w:jc w:val="both"/>
      </w:pPr>
    </w:p>
    <w:p w:rsidR="00E61711" w:rsidRPr="00D0421D" w:rsidRDefault="00E61711" w:rsidP="00E61711">
      <w:pPr>
        <w:jc w:val="center"/>
        <w:rPr>
          <w:b/>
        </w:rPr>
      </w:pPr>
      <w:r w:rsidRPr="00D0421D">
        <w:rPr>
          <w:b/>
        </w:rPr>
        <w:t>§ 9.</w:t>
      </w:r>
    </w:p>
    <w:p w:rsidR="003A744F" w:rsidRDefault="00E61711" w:rsidP="0067723C">
      <w:pPr>
        <w:jc w:val="center"/>
        <w:rPr>
          <w:b/>
        </w:rPr>
      </w:pPr>
      <w:r w:rsidRPr="00D0421D">
        <w:rPr>
          <w:b/>
        </w:rPr>
        <w:t>Kary umowne</w:t>
      </w:r>
    </w:p>
    <w:p w:rsidR="00DD59CA" w:rsidRPr="00516084" w:rsidRDefault="00DD59CA" w:rsidP="00DD59CA">
      <w:pPr>
        <w:pStyle w:val="Akapitzlist"/>
        <w:numPr>
          <w:ilvl w:val="0"/>
          <w:numId w:val="22"/>
        </w:numPr>
        <w:jc w:val="both"/>
      </w:pPr>
      <w:r w:rsidRPr="00516084">
        <w:t>Strony mają prawo naliczyć następujące kary umowne</w:t>
      </w:r>
    </w:p>
    <w:p w:rsidR="003A744F" w:rsidRPr="00CC7378" w:rsidRDefault="003A744F" w:rsidP="00E61711">
      <w:pPr>
        <w:jc w:val="both"/>
      </w:pPr>
    </w:p>
    <w:p w:rsidR="003A744F" w:rsidRPr="00CC7378" w:rsidRDefault="00DD59CA" w:rsidP="00A477D4">
      <w:pPr>
        <w:pStyle w:val="Akapitzlist"/>
        <w:numPr>
          <w:ilvl w:val="3"/>
          <w:numId w:val="22"/>
        </w:numPr>
        <w:jc w:val="both"/>
      </w:pPr>
      <w:r>
        <w:t xml:space="preserve">Zamawiający </w:t>
      </w:r>
      <w:r w:rsidR="00516084">
        <w:t xml:space="preserve">ma prawo naliczyć </w:t>
      </w:r>
      <w:r>
        <w:t xml:space="preserve">Wykonawcy </w:t>
      </w:r>
      <w:r w:rsidR="006D3884" w:rsidRPr="00CC7378">
        <w:t>w przypadku:</w:t>
      </w:r>
    </w:p>
    <w:p w:rsidR="006D3884" w:rsidRPr="00CC7378" w:rsidRDefault="006D3884" w:rsidP="00AB084D">
      <w:pPr>
        <w:pStyle w:val="Akapitzlist"/>
        <w:numPr>
          <w:ilvl w:val="0"/>
          <w:numId w:val="18"/>
        </w:numPr>
        <w:ind w:left="993" w:hanging="284"/>
        <w:jc w:val="both"/>
      </w:pPr>
      <w:r w:rsidRPr="00CC7378">
        <w:t>niewykonania bądź nienależytego wykonania któregokolwiek z obowiązków wynikających z umowy w wysokości 500 zł za każdy dzień niewykonania lub nienależytego wykonania usługi.</w:t>
      </w:r>
    </w:p>
    <w:p w:rsidR="006D3884" w:rsidRPr="00CC7378" w:rsidRDefault="00532145" w:rsidP="00AB084D">
      <w:pPr>
        <w:pStyle w:val="Akapitzlist"/>
        <w:numPr>
          <w:ilvl w:val="0"/>
          <w:numId w:val="18"/>
        </w:numPr>
        <w:ind w:left="993" w:hanging="284"/>
        <w:jc w:val="both"/>
      </w:pPr>
      <w:r w:rsidRPr="00CC7378">
        <w:t>r</w:t>
      </w:r>
      <w:r w:rsidR="006D3884" w:rsidRPr="00CC7378">
        <w:t xml:space="preserve">ozwiązania umowy przez Zamawiającego </w:t>
      </w:r>
      <w:r w:rsidR="00DD59CA">
        <w:t>z przyczyn leżących po stronie W</w:t>
      </w:r>
      <w:r w:rsidR="006D3884" w:rsidRPr="00CC7378">
        <w:t xml:space="preserve">ykonawcy </w:t>
      </w:r>
      <w:r w:rsidR="00516084">
        <w:t>w wysokości 1</w:t>
      </w:r>
      <w:r w:rsidRPr="00CC7378">
        <w:t>0 % wynagrodzenia, o którym</w:t>
      </w:r>
      <w:r w:rsidR="006D3884" w:rsidRPr="00CC7378">
        <w:t xml:space="preserve"> mowa w </w:t>
      </w:r>
      <w:r w:rsidR="006D3884" w:rsidRPr="00CC7378">
        <w:rPr>
          <w:rFonts w:cs="Calibri"/>
        </w:rPr>
        <w:t>§</w:t>
      </w:r>
      <w:r w:rsidR="006D3884" w:rsidRPr="00CC7378">
        <w:t>3 pkt.1.</w:t>
      </w:r>
    </w:p>
    <w:p w:rsidR="006D3884" w:rsidRPr="00CC7378" w:rsidRDefault="00DD59CA" w:rsidP="00DD59CA">
      <w:pPr>
        <w:pStyle w:val="Akapitzlist"/>
        <w:numPr>
          <w:ilvl w:val="0"/>
          <w:numId w:val="15"/>
        </w:numPr>
        <w:jc w:val="both"/>
      </w:pPr>
      <w:r>
        <w:t xml:space="preserve">Wykonawca </w:t>
      </w:r>
      <w:r w:rsidR="00516084">
        <w:t xml:space="preserve">ma prawo naliczyć </w:t>
      </w:r>
      <w:r>
        <w:t xml:space="preserve">Zamawiającemu </w:t>
      </w:r>
      <w:r w:rsidR="006D3884" w:rsidRPr="00CC7378">
        <w:t>w prz</w:t>
      </w:r>
      <w:r w:rsidR="00532145" w:rsidRPr="00CC7378">
        <w:t>ypadku rozwiązania umowy przez W</w:t>
      </w:r>
      <w:r w:rsidR="006D3884" w:rsidRPr="00CC7378">
        <w:t xml:space="preserve">ykonawcę </w:t>
      </w:r>
      <w:r w:rsidR="00532145" w:rsidRPr="00CC7378">
        <w:t>z przyczyn leżących po stronie Z</w:t>
      </w:r>
      <w:r w:rsidR="006D3884" w:rsidRPr="00CC7378">
        <w:t xml:space="preserve">amawiającego </w:t>
      </w:r>
      <w:r w:rsidR="00516084">
        <w:t>w wysokości 1</w:t>
      </w:r>
      <w:r w:rsidR="00532145" w:rsidRPr="00CC7378">
        <w:t>0 % wynagrodzenia</w:t>
      </w:r>
      <w:r>
        <w:t xml:space="preserve"> </w:t>
      </w:r>
      <w:r w:rsidR="00532145" w:rsidRPr="00CC7378">
        <w:t>o którym</w:t>
      </w:r>
      <w:r w:rsidR="006D3884" w:rsidRPr="00CC7378">
        <w:t xml:space="preserve"> mowa w </w:t>
      </w:r>
      <w:r w:rsidR="006D3884" w:rsidRPr="00DD59CA">
        <w:rPr>
          <w:rFonts w:cs="Calibri"/>
        </w:rPr>
        <w:t>§</w:t>
      </w:r>
      <w:r w:rsidR="006D3884" w:rsidRPr="00CC7378">
        <w:t>3 pkt.1.</w:t>
      </w:r>
    </w:p>
    <w:p w:rsidR="0029665A" w:rsidRPr="00CC7378" w:rsidRDefault="00D0421D" w:rsidP="0067723C">
      <w:pPr>
        <w:pStyle w:val="Akapitzlist"/>
        <w:numPr>
          <w:ilvl w:val="0"/>
          <w:numId w:val="15"/>
        </w:numPr>
        <w:jc w:val="both"/>
      </w:pPr>
      <w:r>
        <w:t>Z</w:t>
      </w:r>
      <w:r w:rsidR="006D3884" w:rsidRPr="00CC7378">
        <w:t>amawiający ma prawo potrącać kary umowne z wynagrodzenia wykonawcy.</w:t>
      </w:r>
    </w:p>
    <w:p w:rsidR="0029665A" w:rsidRPr="00CC7378" w:rsidRDefault="0029665A" w:rsidP="0067723C">
      <w:pPr>
        <w:pStyle w:val="Akapitzlist"/>
        <w:numPr>
          <w:ilvl w:val="0"/>
          <w:numId w:val="15"/>
        </w:numPr>
        <w:jc w:val="both"/>
      </w:pPr>
      <w:r w:rsidRPr="00CC7378">
        <w:t xml:space="preserve">Jeżeli kary umowne nie pokrywają poniesionej szkody Zamawiający może żądać odszkodowania </w:t>
      </w:r>
      <w:r w:rsidR="00D0421D">
        <w:t>uzup</w:t>
      </w:r>
      <w:r w:rsidR="0067723C" w:rsidRPr="00CC7378">
        <w:t xml:space="preserve">ełniającego </w:t>
      </w:r>
      <w:r w:rsidRPr="00CC7378">
        <w:t>na zasadach ogólnych.</w:t>
      </w:r>
    </w:p>
    <w:p w:rsidR="00E61711" w:rsidRPr="00CC7378" w:rsidRDefault="00E61711" w:rsidP="0067723C">
      <w:pPr>
        <w:pStyle w:val="Akapitzlist"/>
        <w:ind w:left="360"/>
        <w:jc w:val="both"/>
        <w:rPr>
          <w:b/>
        </w:rPr>
      </w:pPr>
    </w:p>
    <w:p w:rsidR="00E61711" w:rsidRPr="00CC7378" w:rsidRDefault="00E61711" w:rsidP="00E61711">
      <w:pPr>
        <w:jc w:val="center"/>
        <w:rPr>
          <w:b/>
        </w:rPr>
      </w:pPr>
      <w:r w:rsidRPr="00CC7378">
        <w:rPr>
          <w:b/>
        </w:rPr>
        <w:t>§ 10.</w:t>
      </w:r>
    </w:p>
    <w:p w:rsidR="00E61711" w:rsidRPr="00CC7378" w:rsidRDefault="00E61711" w:rsidP="00E61711">
      <w:pPr>
        <w:jc w:val="center"/>
        <w:rPr>
          <w:b/>
        </w:rPr>
      </w:pPr>
    </w:p>
    <w:p w:rsidR="00E61711" w:rsidRPr="00CC7378" w:rsidRDefault="00E61711" w:rsidP="00E61711">
      <w:pPr>
        <w:jc w:val="both"/>
      </w:pPr>
      <w:r w:rsidRPr="00CC7378">
        <w:t>1. Wykonawca wnosi zabezpieczenie należytego wykonania umowy w wysokości ……………………….. zł.</w:t>
      </w:r>
    </w:p>
    <w:p w:rsidR="00E61711" w:rsidRPr="00CC7378" w:rsidRDefault="00E61711" w:rsidP="00E61711">
      <w:pPr>
        <w:jc w:val="both"/>
      </w:pPr>
      <w:r w:rsidRPr="00CC7378">
        <w:t>2. Forma zabezpieczenia …………………………………………………………………………………………………………</w:t>
      </w:r>
    </w:p>
    <w:p w:rsidR="00E61711" w:rsidRPr="00CC7378" w:rsidRDefault="00E61711" w:rsidP="00E61711">
      <w:pPr>
        <w:jc w:val="both"/>
      </w:pPr>
      <w:r w:rsidRPr="00CC7378">
        <w:t>3. Zwrot zabezpieczenia należytego wykonania umowy nastąpi w terminie 30 dni od dnia wykonania zamówienia.</w:t>
      </w:r>
    </w:p>
    <w:p w:rsidR="00E61711" w:rsidRDefault="00E61711" w:rsidP="00E61711">
      <w:pPr>
        <w:jc w:val="both"/>
      </w:pPr>
    </w:p>
    <w:p w:rsidR="00575958" w:rsidRDefault="00575958" w:rsidP="00E61711">
      <w:pPr>
        <w:jc w:val="both"/>
      </w:pPr>
    </w:p>
    <w:p w:rsidR="00575958" w:rsidRDefault="00575958" w:rsidP="00E61711">
      <w:pPr>
        <w:jc w:val="both"/>
      </w:pPr>
    </w:p>
    <w:p w:rsidR="00575958" w:rsidRPr="00CC7378" w:rsidRDefault="00575958" w:rsidP="00E61711">
      <w:pPr>
        <w:jc w:val="both"/>
      </w:pPr>
    </w:p>
    <w:p w:rsidR="00E61711" w:rsidRPr="00CC7378" w:rsidRDefault="00E61711" w:rsidP="00E61711">
      <w:pPr>
        <w:jc w:val="center"/>
        <w:rPr>
          <w:b/>
        </w:rPr>
      </w:pPr>
      <w:r w:rsidRPr="00CC7378">
        <w:rPr>
          <w:b/>
        </w:rPr>
        <w:t>§ 11.</w:t>
      </w:r>
    </w:p>
    <w:p w:rsidR="00E61711" w:rsidRPr="00CC7378" w:rsidRDefault="00E61711" w:rsidP="00E61711">
      <w:pPr>
        <w:jc w:val="center"/>
        <w:rPr>
          <w:b/>
        </w:rPr>
      </w:pPr>
    </w:p>
    <w:p w:rsidR="00E61711" w:rsidRPr="00CC7378" w:rsidRDefault="00E61711" w:rsidP="00E61711">
      <w:pPr>
        <w:jc w:val="both"/>
      </w:pPr>
      <w:r w:rsidRPr="00CC7378">
        <w:t>1. W przypadku zaistnienia zdarzeń wynikających z nieprawidłowości wykonania przedmiotu Umowy odpowiedzialność za wszelkie roszczenia odszkodowawcze ponosi Wykonawca.</w:t>
      </w:r>
    </w:p>
    <w:p w:rsidR="00E61711" w:rsidRPr="00516084" w:rsidRDefault="00E61711" w:rsidP="00E61711">
      <w:pPr>
        <w:jc w:val="both"/>
      </w:pPr>
      <w:r w:rsidRPr="00CC7378">
        <w:t xml:space="preserve">2. Wykonawca zobowiązany jest do ubezpieczenia się od odpowiedzialności cywilnej z tytułu </w:t>
      </w:r>
      <w:r w:rsidRPr="00516084">
        <w:t>prowadzonej działaln</w:t>
      </w:r>
      <w:r w:rsidR="00AE69D7" w:rsidRPr="00516084">
        <w:t>ości na kwotę nie mniejszą niż 5</w:t>
      </w:r>
      <w:r w:rsidRPr="00516084">
        <w:t>00.000</w:t>
      </w:r>
      <w:r w:rsidR="00AE69D7" w:rsidRPr="00516084">
        <w:t xml:space="preserve">,00 </w:t>
      </w:r>
      <w:r w:rsidR="00DD59CA" w:rsidRPr="00516084">
        <w:t>zł, przez cały okres obowiązywania umowy.</w:t>
      </w:r>
    </w:p>
    <w:p w:rsidR="00E61711" w:rsidRPr="00CC7378" w:rsidRDefault="00E61711" w:rsidP="00E61711">
      <w:pPr>
        <w:jc w:val="both"/>
      </w:pPr>
    </w:p>
    <w:p w:rsidR="00E61711" w:rsidRPr="00CC7378" w:rsidRDefault="00E61711" w:rsidP="00E61711">
      <w:pPr>
        <w:keepNext/>
        <w:jc w:val="center"/>
        <w:rPr>
          <w:rFonts w:eastAsia="Times New Roman"/>
          <w:b/>
          <w:sz w:val="16"/>
          <w:szCs w:val="24"/>
          <w:lang w:eastAsia="pl-PL"/>
        </w:rPr>
      </w:pPr>
    </w:p>
    <w:p w:rsidR="00E61711" w:rsidRPr="00CC7378" w:rsidRDefault="00E61711" w:rsidP="00E61711">
      <w:pPr>
        <w:keepNext/>
        <w:jc w:val="center"/>
        <w:rPr>
          <w:rFonts w:eastAsia="Times New Roman"/>
          <w:b/>
          <w:szCs w:val="24"/>
          <w:lang w:eastAsia="pl-PL"/>
        </w:rPr>
      </w:pPr>
      <w:r w:rsidRPr="00CC7378">
        <w:rPr>
          <w:rFonts w:eastAsia="Times New Roman"/>
          <w:b/>
          <w:szCs w:val="24"/>
          <w:lang w:eastAsia="pl-PL"/>
        </w:rPr>
        <w:t>§ 12.</w:t>
      </w:r>
    </w:p>
    <w:p w:rsidR="00E61711" w:rsidRPr="00CC7378" w:rsidRDefault="00E61711" w:rsidP="00E61711">
      <w:pPr>
        <w:keepNext/>
        <w:jc w:val="center"/>
        <w:outlineLvl w:val="0"/>
        <w:rPr>
          <w:rFonts w:eastAsia="Times New Roman"/>
          <w:b/>
          <w:szCs w:val="24"/>
          <w:lang w:eastAsia="pl-PL"/>
        </w:rPr>
      </w:pPr>
      <w:r w:rsidRPr="00CC7378">
        <w:rPr>
          <w:rFonts w:eastAsia="Times New Roman"/>
          <w:b/>
          <w:szCs w:val="24"/>
          <w:lang w:eastAsia="pl-PL"/>
        </w:rPr>
        <w:t xml:space="preserve">Rozstrzyganie sporów </w:t>
      </w:r>
    </w:p>
    <w:p w:rsidR="00E61711" w:rsidRPr="00CC7378" w:rsidRDefault="00E61711" w:rsidP="00E61711">
      <w:pPr>
        <w:keepNext/>
        <w:jc w:val="center"/>
        <w:outlineLvl w:val="0"/>
        <w:rPr>
          <w:rFonts w:eastAsia="Times New Roman"/>
          <w:b/>
          <w:szCs w:val="24"/>
          <w:lang w:eastAsia="pl-PL"/>
        </w:rPr>
      </w:pPr>
    </w:p>
    <w:p w:rsidR="00E61711" w:rsidRPr="00CC7378" w:rsidRDefault="00E61711" w:rsidP="00E61711">
      <w:pPr>
        <w:numPr>
          <w:ilvl w:val="0"/>
          <w:numId w:val="13"/>
        </w:numPr>
        <w:tabs>
          <w:tab w:val="num" w:pos="426"/>
        </w:tabs>
        <w:ind w:left="360"/>
        <w:jc w:val="both"/>
        <w:rPr>
          <w:rFonts w:eastAsia="Times New Roman"/>
          <w:bCs/>
          <w:szCs w:val="24"/>
          <w:lang w:eastAsia="x-none"/>
        </w:rPr>
      </w:pPr>
      <w:r w:rsidRPr="00CC7378">
        <w:rPr>
          <w:rFonts w:eastAsia="Times New Roman"/>
          <w:bCs/>
          <w:szCs w:val="24"/>
          <w:lang w:eastAsia="x-none"/>
        </w:rPr>
        <w:t>Strony zgodnie postanawiają, że wszelkie ewentualne spory, które powstaną na tle realizacji Umowy będą w pierwszej kolejności rozwiązywane w drodze polubownej.</w:t>
      </w:r>
    </w:p>
    <w:p w:rsidR="00E61711" w:rsidRPr="00CC7378" w:rsidRDefault="00E61711" w:rsidP="00E61711">
      <w:pPr>
        <w:numPr>
          <w:ilvl w:val="0"/>
          <w:numId w:val="13"/>
        </w:numPr>
        <w:tabs>
          <w:tab w:val="clear" w:pos="2264"/>
          <w:tab w:val="num" w:pos="426"/>
        </w:tabs>
        <w:ind w:left="360"/>
        <w:jc w:val="both"/>
        <w:rPr>
          <w:rFonts w:eastAsia="Times New Roman"/>
          <w:bCs/>
          <w:szCs w:val="24"/>
          <w:lang w:eastAsia="pl-PL"/>
        </w:rPr>
      </w:pPr>
      <w:r w:rsidRPr="00CC7378">
        <w:rPr>
          <w:rFonts w:eastAsia="Times New Roman"/>
          <w:bCs/>
          <w:szCs w:val="24"/>
          <w:lang w:eastAsia="pl-PL"/>
        </w:rPr>
        <w:t>W przypadku braku rozwiązań polubownych w terminie 30 dni od dnia zgłoszenia problemu, Strona niezadowolona, upoważniona będzie wystąpić na drogę sądową.</w:t>
      </w:r>
    </w:p>
    <w:p w:rsidR="00E61711" w:rsidRPr="00CC7378" w:rsidRDefault="00E61711" w:rsidP="00E61711">
      <w:pPr>
        <w:numPr>
          <w:ilvl w:val="0"/>
          <w:numId w:val="13"/>
        </w:numPr>
        <w:tabs>
          <w:tab w:val="clear" w:pos="2264"/>
          <w:tab w:val="num" w:pos="426"/>
        </w:tabs>
        <w:ind w:left="360"/>
        <w:jc w:val="both"/>
        <w:rPr>
          <w:rFonts w:eastAsia="Times New Roman"/>
          <w:bCs/>
          <w:szCs w:val="24"/>
          <w:lang w:eastAsia="pl-PL"/>
        </w:rPr>
      </w:pPr>
      <w:r w:rsidRPr="00CC7378">
        <w:rPr>
          <w:rFonts w:eastAsia="Times New Roman"/>
          <w:bCs/>
          <w:szCs w:val="24"/>
          <w:lang w:eastAsia="pl-PL"/>
        </w:rPr>
        <w:t>W sytuacji, o której mowa w ust. 2 niniejszego paragrafu, do rozstrzygnięcia sporu będzie właściwy sąd powszechny właściwy dla siedziby Zamawiającego.</w:t>
      </w:r>
    </w:p>
    <w:p w:rsidR="00E61711" w:rsidRPr="00CC7378" w:rsidRDefault="00E61711" w:rsidP="00E61711">
      <w:pPr>
        <w:ind w:left="360"/>
        <w:jc w:val="both"/>
        <w:rPr>
          <w:rFonts w:eastAsia="Times New Roman"/>
          <w:bCs/>
          <w:szCs w:val="24"/>
          <w:lang w:eastAsia="pl-PL"/>
        </w:rPr>
      </w:pPr>
    </w:p>
    <w:p w:rsidR="00E61711" w:rsidRPr="00CC7378" w:rsidRDefault="00E61711" w:rsidP="00E61711">
      <w:pPr>
        <w:keepNext/>
        <w:jc w:val="center"/>
        <w:rPr>
          <w:rFonts w:eastAsia="Times New Roman"/>
          <w:b/>
          <w:szCs w:val="24"/>
          <w:lang w:eastAsia="pl-PL"/>
        </w:rPr>
      </w:pPr>
      <w:r w:rsidRPr="00CC7378">
        <w:rPr>
          <w:rFonts w:eastAsia="Times New Roman"/>
          <w:b/>
          <w:szCs w:val="24"/>
          <w:lang w:eastAsia="pl-PL"/>
        </w:rPr>
        <w:t>§ 13.</w:t>
      </w:r>
    </w:p>
    <w:p w:rsidR="00E61711" w:rsidRPr="00CC7378" w:rsidRDefault="00E61711" w:rsidP="00E61711">
      <w:pPr>
        <w:keepNext/>
        <w:jc w:val="center"/>
        <w:outlineLvl w:val="0"/>
        <w:rPr>
          <w:rFonts w:eastAsia="Times New Roman"/>
          <w:b/>
          <w:szCs w:val="24"/>
          <w:lang w:eastAsia="pl-PL"/>
        </w:rPr>
      </w:pPr>
      <w:r w:rsidRPr="00CC7378">
        <w:rPr>
          <w:rFonts w:eastAsia="Times New Roman"/>
          <w:b/>
          <w:szCs w:val="24"/>
          <w:lang w:eastAsia="pl-PL"/>
        </w:rPr>
        <w:t>Postanowienia końcowe</w:t>
      </w:r>
    </w:p>
    <w:p w:rsidR="00E61711" w:rsidRPr="00CC7378" w:rsidRDefault="00E61711" w:rsidP="00E61711">
      <w:pPr>
        <w:keepNext/>
        <w:jc w:val="center"/>
        <w:outlineLvl w:val="0"/>
        <w:rPr>
          <w:rFonts w:eastAsia="Times New Roman"/>
          <w:b/>
          <w:szCs w:val="24"/>
          <w:lang w:eastAsia="pl-PL"/>
        </w:rPr>
      </w:pPr>
    </w:p>
    <w:p w:rsidR="00E61711" w:rsidRPr="00CC7378" w:rsidRDefault="00E61711" w:rsidP="00E61711">
      <w:pPr>
        <w:numPr>
          <w:ilvl w:val="0"/>
          <w:numId w:val="14"/>
        </w:numPr>
        <w:tabs>
          <w:tab w:val="clear" w:pos="2264"/>
          <w:tab w:val="num" w:pos="426"/>
        </w:tabs>
        <w:ind w:left="360"/>
        <w:jc w:val="both"/>
        <w:rPr>
          <w:rFonts w:eastAsia="Times New Roman"/>
          <w:szCs w:val="24"/>
          <w:lang w:eastAsia="pl-PL"/>
        </w:rPr>
      </w:pPr>
      <w:r w:rsidRPr="00CC7378">
        <w:rPr>
          <w:rFonts w:eastAsia="Times New Roman"/>
          <w:szCs w:val="24"/>
          <w:lang w:eastAsia="pl-PL"/>
        </w:rPr>
        <w:t>Wykonawca oświadcza, że jest w pełni uprawniony do zawarcia Umowy na warunkach w niej określonych, a osoby występujące w jego imieniu przy zawarciu Umowy są należycie umocowane do jego reprezentacji.</w:t>
      </w:r>
    </w:p>
    <w:p w:rsidR="00E61711" w:rsidRPr="00CC7378" w:rsidRDefault="00E61711" w:rsidP="00E61711">
      <w:pPr>
        <w:numPr>
          <w:ilvl w:val="0"/>
          <w:numId w:val="14"/>
        </w:numPr>
        <w:tabs>
          <w:tab w:val="clear" w:pos="2264"/>
          <w:tab w:val="num" w:pos="426"/>
        </w:tabs>
        <w:ind w:left="360"/>
        <w:jc w:val="both"/>
        <w:rPr>
          <w:rFonts w:eastAsia="Times New Roman"/>
          <w:szCs w:val="24"/>
          <w:lang w:eastAsia="pl-PL"/>
        </w:rPr>
      </w:pPr>
      <w:r w:rsidRPr="00CC7378">
        <w:rPr>
          <w:rFonts w:eastAsia="Times New Roman"/>
          <w:szCs w:val="24"/>
          <w:lang w:eastAsia="pl-PL"/>
        </w:rPr>
        <w:t>Wszelka korespondencja związana z realizacją umowy (w tym niezbędne powiadomienia, informacje, wnioski, itp.) sporządzona będzie w formie pisemnej w języku polskim. Korespondencja przekazana za pośrednictwem faksu, poczty elektronicznej lub innego środka służącego do przekazywania informacji na odległość musi być bezzwłocznie potwierdzona                          w wersji pisemnej za pośrednictwem poczty lub złożona osobiście na wskazane poniżej adresy:</w:t>
      </w:r>
    </w:p>
    <w:p w:rsidR="00E61711" w:rsidRPr="00CC7378" w:rsidRDefault="00E61711" w:rsidP="00E61711">
      <w:pPr>
        <w:ind w:left="284"/>
        <w:jc w:val="both"/>
        <w:rPr>
          <w:rFonts w:eastAsia="Times New Roman"/>
          <w:szCs w:val="24"/>
          <w:lang w:eastAsia="x-none"/>
        </w:rPr>
      </w:pPr>
      <w:r w:rsidRPr="00CC7378">
        <w:rPr>
          <w:rFonts w:eastAsia="Times New Roman"/>
          <w:szCs w:val="24"/>
          <w:lang w:eastAsia="x-none"/>
        </w:rPr>
        <w:t xml:space="preserve"> dla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3"/>
        <w:gridCol w:w="7213"/>
      </w:tblGrid>
      <w:tr w:rsidR="00CC7378" w:rsidRPr="00CC7378" w:rsidTr="005C0523">
        <w:trPr>
          <w:trHeight w:val="340"/>
        </w:trPr>
        <w:tc>
          <w:tcPr>
            <w:tcW w:w="1554" w:type="dxa"/>
            <w:vAlign w:val="center"/>
          </w:tcPr>
          <w:p w:rsidR="00E61711" w:rsidRPr="00CC7378" w:rsidRDefault="00E61711" w:rsidP="005C0523">
            <w:pPr>
              <w:jc w:val="both"/>
              <w:rPr>
                <w:rFonts w:eastAsia="Times New Roman"/>
                <w:szCs w:val="24"/>
                <w:lang w:eastAsia="pl-PL"/>
              </w:rPr>
            </w:pPr>
            <w:r w:rsidRPr="00CC7378">
              <w:rPr>
                <w:rFonts w:eastAsia="Times New Roman"/>
                <w:szCs w:val="24"/>
                <w:lang w:eastAsia="pl-PL"/>
              </w:rPr>
              <w:t>Adres</w:t>
            </w:r>
          </w:p>
        </w:tc>
        <w:tc>
          <w:tcPr>
            <w:tcW w:w="7659" w:type="dxa"/>
            <w:vAlign w:val="center"/>
          </w:tcPr>
          <w:p w:rsidR="00E61711" w:rsidRPr="00CC7378" w:rsidRDefault="00AE69D7" w:rsidP="005C0523">
            <w:pPr>
              <w:jc w:val="center"/>
              <w:rPr>
                <w:rFonts w:eastAsia="Times New Roman"/>
                <w:szCs w:val="24"/>
                <w:lang w:eastAsia="pl-PL"/>
              </w:rPr>
            </w:pPr>
            <w:r w:rsidRPr="00CC7378">
              <w:rPr>
                <w:rFonts w:eastAsia="Times New Roman"/>
                <w:szCs w:val="24"/>
                <w:lang w:eastAsia="pl-PL"/>
              </w:rPr>
              <w:t xml:space="preserve">67-200 Głogów,  </w:t>
            </w:r>
            <w:proofErr w:type="spellStart"/>
            <w:r w:rsidRPr="00CC7378">
              <w:rPr>
                <w:rFonts w:eastAsia="Times New Roman"/>
                <w:szCs w:val="24"/>
                <w:lang w:eastAsia="pl-PL"/>
              </w:rPr>
              <w:t>Rudnowska</w:t>
            </w:r>
            <w:proofErr w:type="spellEnd"/>
            <w:r w:rsidRPr="00CC7378">
              <w:rPr>
                <w:rFonts w:eastAsia="Times New Roman"/>
                <w:szCs w:val="24"/>
                <w:lang w:eastAsia="pl-PL"/>
              </w:rPr>
              <w:t xml:space="preserve"> 17 B</w:t>
            </w:r>
          </w:p>
        </w:tc>
      </w:tr>
      <w:tr w:rsidR="00CC7378" w:rsidRPr="00CC7378" w:rsidTr="005C0523">
        <w:trPr>
          <w:trHeight w:val="340"/>
        </w:trPr>
        <w:tc>
          <w:tcPr>
            <w:tcW w:w="1554" w:type="dxa"/>
            <w:vAlign w:val="center"/>
          </w:tcPr>
          <w:p w:rsidR="00E61711" w:rsidRPr="00CC7378" w:rsidRDefault="00E61711" w:rsidP="005C0523">
            <w:pPr>
              <w:jc w:val="both"/>
              <w:rPr>
                <w:rFonts w:eastAsia="Times New Roman"/>
                <w:szCs w:val="24"/>
                <w:lang w:val="de-DE" w:eastAsia="pl-PL"/>
              </w:rPr>
            </w:pPr>
            <w:r w:rsidRPr="00CC7378">
              <w:rPr>
                <w:rFonts w:eastAsia="Times New Roman"/>
                <w:szCs w:val="24"/>
                <w:lang w:val="de-DE" w:eastAsia="pl-PL"/>
              </w:rPr>
              <w:t>Telefon</w:t>
            </w:r>
          </w:p>
        </w:tc>
        <w:tc>
          <w:tcPr>
            <w:tcW w:w="7659" w:type="dxa"/>
          </w:tcPr>
          <w:p w:rsidR="00E61711" w:rsidRPr="00CC7378" w:rsidRDefault="00E61711" w:rsidP="005C0523">
            <w:pPr>
              <w:jc w:val="center"/>
              <w:rPr>
                <w:rFonts w:eastAsia="Times New Roman"/>
                <w:szCs w:val="24"/>
                <w:lang w:val="de-DE" w:eastAsia="pl-PL"/>
              </w:rPr>
            </w:pPr>
          </w:p>
        </w:tc>
      </w:tr>
      <w:tr w:rsidR="00E61711" w:rsidRPr="00CC7378" w:rsidTr="005C0523">
        <w:trPr>
          <w:trHeight w:val="340"/>
        </w:trPr>
        <w:tc>
          <w:tcPr>
            <w:tcW w:w="1554" w:type="dxa"/>
            <w:vAlign w:val="center"/>
          </w:tcPr>
          <w:p w:rsidR="00E61711" w:rsidRPr="00CC7378" w:rsidRDefault="00E61711" w:rsidP="005C0523">
            <w:pPr>
              <w:jc w:val="both"/>
              <w:rPr>
                <w:rFonts w:eastAsia="Times New Roman"/>
                <w:szCs w:val="24"/>
                <w:lang w:val="de-DE" w:eastAsia="pl-PL"/>
              </w:rPr>
            </w:pPr>
            <w:proofErr w:type="spellStart"/>
            <w:r w:rsidRPr="00CC7378">
              <w:rPr>
                <w:rFonts w:eastAsia="Times New Roman"/>
                <w:szCs w:val="24"/>
                <w:lang w:val="de-DE" w:eastAsia="pl-PL"/>
              </w:rPr>
              <w:t>e-mail</w:t>
            </w:r>
            <w:proofErr w:type="spellEnd"/>
          </w:p>
        </w:tc>
        <w:tc>
          <w:tcPr>
            <w:tcW w:w="7659" w:type="dxa"/>
          </w:tcPr>
          <w:p w:rsidR="00E61711" w:rsidRPr="00CC7378" w:rsidRDefault="00E61711" w:rsidP="005C0523">
            <w:pPr>
              <w:jc w:val="center"/>
              <w:rPr>
                <w:rFonts w:eastAsia="Times New Roman"/>
                <w:b/>
                <w:szCs w:val="24"/>
                <w:lang w:val="de-DE" w:eastAsia="pl-PL"/>
              </w:rPr>
            </w:pPr>
          </w:p>
        </w:tc>
      </w:tr>
    </w:tbl>
    <w:p w:rsidR="00E61711" w:rsidRPr="00CC7378" w:rsidRDefault="00E61711" w:rsidP="00E61711">
      <w:pPr>
        <w:ind w:left="284"/>
        <w:jc w:val="both"/>
        <w:rPr>
          <w:rFonts w:eastAsia="Times New Roman"/>
          <w:sz w:val="16"/>
          <w:szCs w:val="24"/>
          <w:lang w:val="de-DE" w:eastAsia="x-none"/>
        </w:rPr>
      </w:pPr>
    </w:p>
    <w:p w:rsidR="00E61711" w:rsidRPr="00CC7378" w:rsidRDefault="00E61711" w:rsidP="00E61711">
      <w:pPr>
        <w:ind w:left="284"/>
        <w:jc w:val="both"/>
        <w:rPr>
          <w:rFonts w:eastAsia="Times New Roman"/>
          <w:szCs w:val="24"/>
          <w:lang w:eastAsia="x-none"/>
        </w:rPr>
      </w:pPr>
      <w:r w:rsidRPr="00CC7378">
        <w:rPr>
          <w:rFonts w:eastAsia="Times New Roman"/>
          <w:szCs w:val="24"/>
          <w:lang w:eastAsia="x-none"/>
        </w:rPr>
        <w:t>dla Wykonawcy:</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0"/>
        <w:gridCol w:w="7206"/>
      </w:tblGrid>
      <w:tr w:rsidR="00CC7378" w:rsidRPr="00CC7378" w:rsidTr="005C0523">
        <w:trPr>
          <w:trHeight w:val="340"/>
        </w:trPr>
        <w:tc>
          <w:tcPr>
            <w:tcW w:w="1554" w:type="dxa"/>
            <w:vAlign w:val="center"/>
          </w:tcPr>
          <w:p w:rsidR="00E61711" w:rsidRPr="00CC7378" w:rsidRDefault="00E61711" w:rsidP="005C0523">
            <w:pPr>
              <w:jc w:val="both"/>
              <w:rPr>
                <w:rFonts w:eastAsia="Times New Roman"/>
                <w:szCs w:val="24"/>
                <w:lang w:eastAsia="pl-PL"/>
              </w:rPr>
            </w:pPr>
            <w:r w:rsidRPr="00CC7378">
              <w:rPr>
                <w:rFonts w:eastAsia="Times New Roman"/>
                <w:szCs w:val="24"/>
                <w:lang w:eastAsia="pl-PL"/>
              </w:rPr>
              <w:t>Adres</w:t>
            </w:r>
          </w:p>
        </w:tc>
        <w:tc>
          <w:tcPr>
            <w:tcW w:w="7659" w:type="dxa"/>
            <w:vAlign w:val="center"/>
          </w:tcPr>
          <w:p w:rsidR="00E61711" w:rsidRPr="00CC7378" w:rsidRDefault="00E61711" w:rsidP="005C0523">
            <w:pPr>
              <w:jc w:val="both"/>
              <w:rPr>
                <w:rFonts w:eastAsia="Times New Roman"/>
                <w:szCs w:val="24"/>
                <w:lang w:eastAsia="pl-PL"/>
              </w:rPr>
            </w:pPr>
          </w:p>
        </w:tc>
      </w:tr>
      <w:tr w:rsidR="00CC7378" w:rsidRPr="00CC7378" w:rsidTr="005C0523">
        <w:trPr>
          <w:trHeight w:val="340"/>
        </w:trPr>
        <w:tc>
          <w:tcPr>
            <w:tcW w:w="1554" w:type="dxa"/>
            <w:vAlign w:val="center"/>
          </w:tcPr>
          <w:p w:rsidR="00E61711" w:rsidRPr="00CC7378" w:rsidRDefault="00E61711" w:rsidP="005C0523">
            <w:pPr>
              <w:jc w:val="both"/>
              <w:rPr>
                <w:rFonts w:eastAsia="Times New Roman"/>
                <w:szCs w:val="24"/>
                <w:lang w:val="de-DE" w:eastAsia="pl-PL"/>
              </w:rPr>
            </w:pPr>
            <w:r w:rsidRPr="00CC7378">
              <w:rPr>
                <w:rFonts w:eastAsia="Times New Roman"/>
                <w:szCs w:val="24"/>
                <w:lang w:val="de-DE" w:eastAsia="pl-PL"/>
              </w:rPr>
              <w:t>Telefon</w:t>
            </w:r>
          </w:p>
        </w:tc>
        <w:tc>
          <w:tcPr>
            <w:tcW w:w="7659" w:type="dxa"/>
            <w:vAlign w:val="center"/>
          </w:tcPr>
          <w:p w:rsidR="00E61711" w:rsidRPr="00CC7378" w:rsidRDefault="00E61711" w:rsidP="005C0523">
            <w:pPr>
              <w:jc w:val="both"/>
              <w:rPr>
                <w:rFonts w:eastAsia="Times New Roman"/>
                <w:szCs w:val="24"/>
                <w:lang w:val="de-DE" w:eastAsia="pl-PL"/>
              </w:rPr>
            </w:pPr>
          </w:p>
        </w:tc>
      </w:tr>
      <w:tr w:rsidR="00CC7378" w:rsidRPr="00CC7378" w:rsidTr="005C0523">
        <w:trPr>
          <w:trHeight w:val="340"/>
        </w:trPr>
        <w:tc>
          <w:tcPr>
            <w:tcW w:w="1554" w:type="dxa"/>
            <w:vAlign w:val="center"/>
          </w:tcPr>
          <w:p w:rsidR="00E61711" w:rsidRPr="00CC7378" w:rsidRDefault="00E61711" w:rsidP="005C0523">
            <w:pPr>
              <w:jc w:val="both"/>
              <w:rPr>
                <w:rFonts w:eastAsia="Times New Roman"/>
                <w:szCs w:val="24"/>
                <w:lang w:val="de-DE" w:eastAsia="pl-PL"/>
              </w:rPr>
            </w:pPr>
            <w:r w:rsidRPr="00CC7378">
              <w:rPr>
                <w:rFonts w:eastAsia="Times New Roman"/>
                <w:szCs w:val="24"/>
                <w:lang w:val="de-DE" w:eastAsia="pl-PL"/>
              </w:rPr>
              <w:t>Fax</w:t>
            </w:r>
          </w:p>
        </w:tc>
        <w:tc>
          <w:tcPr>
            <w:tcW w:w="7659" w:type="dxa"/>
            <w:vAlign w:val="center"/>
          </w:tcPr>
          <w:p w:rsidR="00E61711" w:rsidRPr="00CC7378" w:rsidRDefault="00E61711" w:rsidP="005C0523">
            <w:pPr>
              <w:jc w:val="both"/>
              <w:rPr>
                <w:rFonts w:eastAsia="Times New Roman"/>
                <w:szCs w:val="24"/>
                <w:lang w:val="de-DE" w:eastAsia="pl-PL"/>
              </w:rPr>
            </w:pPr>
          </w:p>
        </w:tc>
      </w:tr>
      <w:tr w:rsidR="00E61711" w:rsidRPr="00CC7378" w:rsidTr="005C0523">
        <w:trPr>
          <w:trHeight w:val="340"/>
        </w:trPr>
        <w:tc>
          <w:tcPr>
            <w:tcW w:w="1554" w:type="dxa"/>
            <w:vAlign w:val="center"/>
          </w:tcPr>
          <w:p w:rsidR="00E61711" w:rsidRPr="00CC7378" w:rsidRDefault="00E61711" w:rsidP="005C0523">
            <w:pPr>
              <w:jc w:val="both"/>
              <w:rPr>
                <w:rFonts w:eastAsia="Times New Roman"/>
                <w:szCs w:val="24"/>
                <w:lang w:val="de-DE" w:eastAsia="pl-PL"/>
              </w:rPr>
            </w:pPr>
            <w:proofErr w:type="spellStart"/>
            <w:r w:rsidRPr="00CC7378">
              <w:rPr>
                <w:rFonts w:eastAsia="Times New Roman"/>
                <w:szCs w:val="24"/>
                <w:lang w:val="de-DE" w:eastAsia="pl-PL"/>
              </w:rPr>
              <w:t>e-mail</w:t>
            </w:r>
            <w:proofErr w:type="spellEnd"/>
          </w:p>
        </w:tc>
        <w:tc>
          <w:tcPr>
            <w:tcW w:w="7659" w:type="dxa"/>
            <w:vAlign w:val="center"/>
          </w:tcPr>
          <w:p w:rsidR="00E61711" w:rsidRPr="00CC7378" w:rsidRDefault="00E61711" w:rsidP="005C0523">
            <w:pPr>
              <w:jc w:val="both"/>
              <w:rPr>
                <w:rFonts w:eastAsia="Times New Roman"/>
                <w:szCs w:val="24"/>
                <w:lang w:eastAsia="pl-PL"/>
              </w:rPr>
            </w:pPr>
          </w:p>
        </w:tc>
      </w:tr>
    </w:tbl>
    <w:p w:rsidR="00E61711" w:rsidRPr="00CC7378" w:rsidRDefault="00E61711" w:rsidP="00E61711">
      <w:pPr>
        <w:ind w:left="284"/>
        <w:jc w:val="both"/>
        <w:rPr>
          <w:rFonts w:eastAsia="Times New Roman"/>
          <w:sz w:val="16"/>
          <w:szCs w:val="24"/>
          <w:lang w:eastAsia="x-none"/>
        </w:rPr>
      </w:pPr>
    </w:p>
    <w:p w:rsidR="00575958" w:rsidRDefault="00E61711" w:rsidP="00575958">
      <w:pPr>
        <w:numPr>
          <w:ilvl w:val="0"/>
          <w:numId w:val="14"/>
        </w:numPr>
        <w:tabs>
          <w:tab w:val="clear" w:pos="2264"/>
          <w:tab w:val="num" w:pos="142"/>
        </w:tabs>
        <w:ind w:left="360"/>
        <w:jc w:val="both"/>
        <w:rPr>
          <w:rFonts w:eastAsia="Times New Roman"/>
          <w:szCs w:val="24"/>
          <w:lang w:eastAsia="pl-PL"/>
        </w:rPr>
      </w:pPr>
      <w:r w:rsidRPr="00CC7378">
        <w:rPr>
          <w:rFonts w:eastAsia="Times New Roman"/>
          <w:szCs w:val="24"/>
          <w:lang w:eastAsia="pl-PL"/>
        </w:rPr>
        <w:t>Osobami uprawnionymi do kontaktów w związku z realizacją umowy są</w:t>
      </w:r>
      <w:r w:rsidR="00575958">
        <w:rPr>
          <w:rFonts w:eastAsia="Times New Roman"/>
          <w:szCs w:val="24"/>
          <w:lang w:eastAsia="pl-PL"/>
        </w:rPr>
        <w:t xml:space="preserve">: </w:t>
      </w:r>
      <w:r w:rsidR="00575958">
        <w:rPr>
          <w:rFonts w:eastAsia="Times New Roman"/>
          <w:szCs w:val="24"/>
          <w:lang w:eastAsia="pl-PL"/>
        </w:rPr>
        <w:br/>
      </w:r>
      <w:r w:rsidRPr="00575958">
        <w:rPr>
          <w:rFonts w:eastAsia="Times New Roman"/>
          <w:szCs w:val="24"/>
          <w:lang w:eastAsia="pl-PL"/>
        </w:rPr>
        <w:t>ze strony Zamawiającego:</w:t>
      </w:r>
    </w:p>
    <w:p w:rsidR="00575958" w:rsidRDefault="00575958" w:rsidP="00575958">
      <w:pPr>
        <w:jc w:val="both"/>
        <w:rPr>
          <w:rFonts w:eastAsia="Times New Roman"/>
          <w:szCs w:val="24"/>
          <w:lang w:eastAsia="pl-PL"/>
        </w:rPr>
      </w:pP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ze strony Wykonawcy:</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lastRenderedPageBreak/>
        <w:t>...............................................................................................................</w:t>
      </w:r>
    </w:p>
    <w:p w:rsidR="00AE7402" w:rsidRPr="00CC7378" w:rsidRDefault="00AE7402" w:rsidP="00AE7402">
      <w:pPr>
        <w:ind w:left="360"/>
        <w:jc w:val="both"/>
        <w:rPr>
          <w:rFonts w:eastAsia="Times New Roman"/>
          <w:szCs w:val="24"/>
          <w:lang w:eastAsia="pl-PL"/>
        </w:rPr>
      </w:pPr>
      <w:r w:rsidRPr="00CC7378">
        <w:rPr>
          <w:rFonts w:eastAsia="Times New Roman"/>
          <w:szCs w:val="24"/>
          <w:lang w:eastAsia="pl-PL"/>
        </w:rPr>
        <w:t>...............................................................................................................</w:t>
      </w:r>
    </w:p>
    <w:p w:rsidR="00575958" w:rsidRDefault="00575958" w:rsidP="00575958">
      <w:pPr>
        <w:jc w:val="both"/>
        <w:rPr>
          <w:rFonts w:eastAsia="Times New Roman"/>
          <w:szCs w:val="24"/>
          <w:lang w:eastAsia="pl-PL"/>
        </w:rPr>
      </w:pPr>
    </w:p>
    <w:p w:rsidR="00575958" w:rsidRPr="00575958" w:rsidRDefault="00575958" w:rsidP="00575958">
      <w:pPr>
        <w:jc w:val="both"/>
        <w:rPr>
          <w:rFonts w:eastAsia="Times New Roman"/>
          <w:szCs w:val="24"/>
          <w:lang w:eastAsia="pl-PL"/>
        </w:rPr>
      </w:pPr>
    </w:p>
    <w:p w:rsidR="00532145" w:rsidRDefault="00532145" w:rsidP="00532145">
      <w:pPr>
        <w:numPr>
          <w:ilvl w:val="0"/>
          <w:numId w:val="14"/>
        </w:numPr>
        <w:tabs>
          <w:tab w:val="clear" w:pos="2264"/>
          <w:tab w:val="num" w:pos="142"/>
        </w:tabs>
        <w:ind w:left="360"/>
        <w:jc w:val="both"/>
        <w:rPr>
          <w:rFonts w:eastAsia="Times New Roman"/>
          <w:szCs w:val="24"/>
          <w:lang w:eastAsia="pl-PL"/>
        </w:rPr>
      </w:pPr>
      <w:r w:rsidRPr="00AE7402">
        <w:rPr>
          <w:rFonts w:eastAsia="Times New Roman"/>
          <w:szCs w:val="24"/>
          <w:lang w:eastAsia="pl-PL"/>
        </w:rPr>
        <w:t xml:space="preserve">Wierzytelności Wykonawcy wynikające z niniejszej umowy nie mogą być przedmiotem obrotu   </w:t>
      </w:r>
      <w:r w:rsidRPr="00974BBA">
        <w:rPr>
          <w:rFonts w:eastAsia="Times New Roman"/>
          <w:szCs w:val="24"/>
          <w:lang w:eastAsia="pl-PL"/>
        </w:rPr>
        <w:t xml:space="preserve">(przelew, sprzedaż, itp.) bez pisemnej zgody Zamawiającego pod rygorem nieważności. </w:t>
      </w:r>
    </w:p>
    <w:p w:rsidR="00E61711" w:rsidRPr="00974BBA" w:rsidRDefault="00E61711" w:rsidP="00974BBA">
      <w:pPr>
        <w:numPr>
          <w:ilvl w:val="0"/>
          <w:numId w:val="14"/>
        </w:numPr>
        <w:tabs>
          <w:tab w:val="clear" w:pos="2264"/>
          <w:tab w:val="num" w:pos="142"/>
        </w:tabs>
        <w:ind w:left="360"/>
        <w:jc w:val="both"/>
        <w:rPr>
          <w:rFonts w:eastAsia="Times New Roman"/>
          <w:szCs w:val="24"/>
          <w:lang w:eastAsia="pl-PL"/>
        </w:rPr>
      </w:pPr>
      <w:bookmarkStart w:id="0" w:name="_GoBack"/>
      <w:bookmarkEnd w:id="0"/>
      <w:r w:rsidRPr="00974BBA">
        <w:rPr>
          <w:rFonts w:eastAsia="Times New Roman"/>
          <w:szCs w:val="24"/>
          <w:lang w:eastAsia="pl-PL"/>
        </w:rPr>
        <w:t>Wszelkie zmiany Umowy wymagają zachowania  formy pisemnej pod rygorem nieważności.</w:t>
      </w:r>
    </w:p>
    <w:p w:rsidR="00E61711" w:rsidRPr="00CC7378" w:rsidRDefault="00E61711" w:rsidP="00E61711">
      <w:pPr>
        <w:numPr>
          <w:ilvl w:val="0"/>
          <w:numId w:val="14"/>
        </w:numPr>
        <w:tabs>
          <w:tab w:val="clear" w:pos="2264"/>
          <w:tab w:val="num" w:pos="426"/>
        </w:tabs>
        <w:ind w:left="360"/>
        <w:jc w:val="both"/>
        <w:rPr>
          <w:rFonts w:eastAsia="Times New Roman"/>
          <w:szCs w:val="24"/>
          <w:lang w:eastAsia="pl-PL"/>
        </w:rPr>
      </w:pPr>
      <w:r w:rsidRPr="00CC7378">
        <w:rPr>
          <w:rFonts w:eastAsia="Times New Roman"/>
          <w:szCs w:val="24"/>
          <w:lang w:eastAsia="pl-PL"/>
        </w:rPr>
        <w:t xml:space="preserve">W sprawach nieuregulowanych Umową zastosowanie mają odpowiednie powszechnie obowiązujące przepisy prawne – w szczególności Kodeksu cywilnego, </w:t>
      </w:r>
    </w:p>
    <w:p w:rsidR="00E61711" w:rsidRPr="00CC7378" w:rsidRDefault="00E61711" w:rsidP="00E61711">
      <w:pPr>
        <w:numPr>
          <w:ilvl w:val="0"/>
          <w:numId w:val="14"/>
        </w:numPr>
        <w:tabs>
          <w:tab w:val="clear" w:pos="2264"/>
          <w:tab w:val="num" w:pos="284"/>
        </w:tabs>
        <w:ind w:left="360"/>
        <w:jc w:val="both"/>
        <w:rPr>
          <w:rFonts w:eastAsia="Times New Roman"/>
          <w:szCs w:val="24"/>
          <w:lang w:eastAsia="pl-PL"/>
        </w:rPr>
      </w:pPr>
      <w:r w:rsidRPr="00CC7378">
        <w:rPr>
          <w:rFonts w:eastAsia="Times New Roman"/>
          <w:b/>
          <w:szCs w:val="24"/>
          <w:lang w:eastAsia="pl-PL"/>
        </w:rPr>
        <w:t>Integralną częścią Umowy są następujące załączniki:</w:t>
      </w:r>
    </w:p>
    <w:p w:rsidR="00E61711" w:rsidRPr="00CC7378" w:rsidRDefault="00E61711" w:rsidP="00E61711">
      <w:pPr>
        <w:numPr>
          <w:ilvl w:val="0"/>
          <w:numId w:val="11"/>
        </w:numPr>
        <w:tabs>
          <w:tab w:val="left" w:pos="-1985"/>
        </w:tabs>
        <w:suppressAutoHyphens/>
        <w:ind w:left="567" w:hanging="284"/>
        <w:jc w:val="both"/>
        <w:rPr>
          <w:rFonts w:eastAsia="Times New Roman"/>
          <w:szCs w:val="24"/>
          <w:lang w:eastAsia="pl-PL"/>
        </w:rPr>
      </w:pPr>
      <w:r w:rsidRPr="00CC7378">
        <w:rPr>
          <w:rFonts w:eastAsia="Times New Roman"/>
          <w:szCs w:val="24"/>
          <w:lang w:eastAsia="pl-PL"/>
        </w:rPr>
        <w:t>Specyfikacja Istotnych Warunków Zamówienia,</w:t>
      </w:r>
    </w:p>
    <w:p w:rsidR="00E61711" w:rsidRPr="00CC7378" w:rsidRDefault="00E61711" w:rsidP="00E61711">
      <w:pPr>
        <w:numPr>
          <w:ilvl w:val="0"/>
          <w:numId w:val="11"/>
        </w:numPr>
        <w:tabs>
          <w:tab w:val="left" w:pos="-1985"/>
        </w:tabs>
        <w:suppressAutoHyphens/>
        <w:ind w:left="567" w:hanging="284"/>
        <w:jc w:val="both"/>
        <w:rPr>
          <w:rFonts w:eastAsia="Times New Roman"/>
          <w:szCs w:val="24"/>
          <w:lang w:eastAsia="pl-PL"/>
        </w:rPr>
      </w:pPr>
      <w:r w:rsidRPr="00CC7378">
        <w:rPr>
          <w:rFonts w:eastAsia="Times New Roman"/>
          <w:szCs w:val="24"/>
          <w:lang w:eastAsia="pl-PL"/>
        </w:rPr>
        <w:t>Oferta Wykonawcy wraz z załącznikami.</w:t>
      </w:r>
    </w:p>
    <w:p w:rsidR="00E61711" w:rsidRPr="00CC7378" w:rsidRDefault="00E61711" w:rsidP="00E61711">
      <w:pPr>
        <w:numPr>
          <w:ilvl w:val="0"/>
          <w:numId w:val="14"/>
        </w:numPr>
        <w:tabs>
          <w:tab w:val="clear" w:pos="2264"/>
          <w:tab w:val="num" w:pos="284"/>
        </w:tabs>
        <w:ind w:left="284" w:hanging="284"/>
        <w:jc w:val="both"/>
        <w:rPr>
          <w:rFonts w:eastAsia="Times New Roman"/>
          <w:szCs w:val="24"/>
          <w:lang w:eastAsia="pl-PL"/>
        </w:rPr>
      </w:pPr>
      <w:r w:rsidRPr="00CC7378">
        <w:rPr>
          <w:rFonts w:eastAsia="Times New Roman"/>
          <w:szCs w:val="24"/>
          <w:lang w:eastAsia="pl-PL"/>
        </w:rPr>
        <w:t>Umowa została sporządzona w 2 jednobrzmiących egzemplarzach, z których każdy uważany jest za oryginał – z tego 1 egzemplarz dla Zamawiającego i 1 egzemplarz dla Wykonawcy.</w:t>
      </w:r>
    </w:p>
    <w:p w:rsidR="00E61711" w:rsidRPr="00CC7378" w:rsidRDefault="00E61711" w:rsidP="00E61711">
      <w:pPr>
        <w:ind w:left="284"/>
        <w:jc w:val="both"/>
        <w:rPr>
          <w:rFonts w:eastAsia="Times New Roman"/>
          <w:sz w:val="16"/>
          <w:szCs w:val="24"/>
          <w:lang w:eastAsia="pl-PL"/>
        </w:rPr>
      </w:pPr>
    </w:p>
    <w:p w:rsidR="00E61711" w:rsidRPr="00CC7378" w:rsidRDefault="00E61711" w:rsidP="00E61711">
      <w:pPr>
        <w:ind w:left="284"/>
        <w:jc w:val="both"/>
        <w:rPr>
          <w:rFonts w:eastAsia="Times New Roman"/>
          <w:szCs w:val="24"/>
          <w:lang w:eastAsia="pl-PL"/>
        </w:rPr>
      </w:pPr>
    </w:p>
    <w:p w:rsidR="00161ABC" w:rsidRPr="00CC7378" w:rsidRDefault="00161ABC" w:rsidP="00E61711">
      <w:pPr>
        <w:ind w:left="284"/>
        <w:jc w:val="both"/>
        <w:rPr>
          <w:rFonts w:eastAsia="Times New Roman"/>
          <w:szCs w:val="24"/>
          <w:lang w:eastAsia="pl-PL"/>
        </w:rPr>
      </w:pPr>
    </w:p>
    <w:p w:rsidR="00161ABC" w:rsidRPr="00CC7378" w:rsidRDefault="00161ABC" w:rsidP="00E61711">
      <w:pPr>
        <w:ind w:left="284"/>
        <w:jc w:val="both"/>
        <w:rPr>
          <w:rFonts w:eastAsia="Times New Roman"/>
          <w:szCs w:val="24"/>
          <w:lang w:eastAsia="pl-PL"/>
        </w:rPr>
      </w:pPr>
    </w:p>
    <w:p w:rsidR="00161ABC" w:rsidRPr="00CC7378" w:rsidRDefault="00161ABC" w:rsidP="00E61711">
      <w:pPr>
        <w:ind w:left="284"/>
        <w:jc w:val="both"/>
        <w:rPr>
          <w:rFonts w:eastAsia="Times New Roman"/>
          <w:szCs w:val="24"/>
          <w:lang w:eastAsia="pl-PL"/>
        </w:rPr>
      </w:pPr>
    </w:p>
    <w:tbl>
      <w:tblPr>
        <w:tblW w:w="0" w:type="auto"/>
        <w:tblLook w:val="04A0" w:firstRow="1" w:lastRow="0" w:firstColumn="1" w:lastColumn="0" w:noHBand="0" w:noVBand="1"/>
      </w:tblPr>
      <w:tblGrid>
        <w:gridCol w:w="4651"/>
        <w:gridCol w:w="4637"/>
      </w:tblGrid>
      <w:tr w:rsidR="00E61711" w:rsidRPr="00CC7378" w:rsidTr="005C0523">
        <w:trPr>
          <w:trHeight w:val="454"/>
        </w:trPr>
        <w:tc>
          <w:tcPr>
            <w:tcW w:w="5059" w:type="dxa"/>
            <w:vAlign w:val="center"/>
          </w:tcPr>
          <w:p w:rsidR="00E61711" w:rsidRPr="00CC7378" w:rsidRDefault="00E61711" w:rsidP="005C0523">
            <w:pPr>
              <w:widowControl w:val="0"/>
              <w:autoSpaceDE w:val="0"/>
              <w:autoSpaceDN w:val="0"/>
              <w:adjustRightInd w:val="0"/>
              <w:jc w:val="center"/>
              <w:rPr>
                <w:rFonts w:eastAsia="Times New Roman"/>
                <w:b/>
                <w:bCs/>
                <w:sz w:val="28"/>
                <w:szCs w:val="24"/>
                <w:lang w:eastAsia="pl-PL"/>
              </w:rPr>
            </w:pPr>
            <w:r w:rsidRPr="00CC7378">
              <w:rPr>
                <w:rFonts w:eastAsia="Times New Roman"/>
                <w:b/>
                <w:sz w:val="28"/>
                <w:szCs w:val="24"/>
                <w:lang w:eastAsia="pl-PL"/>
              </w:rPr>
              <w:t>ZAMAWIAJĄCY</w:t>
            </w:r>
          </w:p>
        </w:tc>
        <w:tc>
          <w:tcPr>
            <w:tcW w:w="5060" w:type="dxa"/>
            <w:vAlign w:val="center"/>
          </w:tcPr>
          <w:p w:rsidR="00E61711" w:rsidRPr="00CC7378" w:rsidRDefault="00E61711" w:rsidP="005C0523">
            <w:pPr>
              <w:jc w:val="center"/>
              <w:rPr>
                <w:rFonts w:eastAsia="Times New Roman"/>
                <w:b/>
                <w:sz w:val="28"/>
                <w:szCs w:val="24"/>
                <w:lang w:eastAsia="pl-PL"/>
              </w:rPr>
            </w:pPr>
            <w:r w:rsidRPr="00CC7378">
              <w:rPr>
                <w:rFonts w:eastAsia="Times New Roman"/>
                <w:b/>
                <w:sz w:val="28"/>
                <w:szCs w:val="24"/>
                <w:lang w:eastAsia="pl-PL"/>
              </w:rPr>
              <w:t>WYKONAWCA</w:t>
            </w:r>
          </w:p>
        </w:tc>
      </w:tr>
    </w:tbl>
    <w:p w:rsidR="00E61711" w:rsidRPr="00CC7378" w:rsidRDefault="00E61711" w:rsidP="00E61711">
      <w:pPr>
        <w:jc w:val="both"/>
        <w:outlineLvl w:val="0"/>
        <w:rPr>
          <w:rFonts w:eastAsia="Times New Roman"/>
          <w:szCs w:val="24"/>
          <w:lang w:eastAsia="pl-PL"/>
        </w:rPr>
      </w:pPr>
    </w:p>
    <w:p w:rsidR="00E61711" w:rsidRPr="00CC7378" w:rsidRDefault="00E61711" w:rsidP="00E61711">
      <w:pPr>
        <w:jc w:val="both"/>
        <w:outlineLvl w:val="0"/>
        <w:rPr>
          <w:rFonts w:eastAsia="Times New Roman"/>
          <w:szCs w:val="24"/>
          <w:lang w:eastAsia="pl-PL"/>
        </w:rPr>
      </w:pPr>
    </w:p>
    <w:p w:rsidR="00E61711" w:rsidRPr="00CC7378" w:rsidRDefault="00E61711" w:rsidP="00E61711">
      <w:pPr>
        <w:jc w:val="both"/>
      </w:pPr>
    </w:p>
    <w:p w:rsidR="00E61711" w:rsidRPr="00CC7378" w:rsidRDefault="00E61711" w:rsidP="00E61711">
      <w:pPr>
        <w:jc w:val="both"/>
        <w:rPr>
          <w:b/>
          <w:sz w:val="24"/>
          <w:szCs w:val="24"/>
        </w:rPr>
      </w:pPr>
    </w:p>
    <w:p w:rsidR="00F62653" w:rsidRPr="00CC7378" w:rsidRDefault="003F17D7"/>
    <w:sectPr w:rsidR="00F62653" w:rsidRPr="00CC7378" w:rsidSect="0057595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D7" w:rsidRDefault="003F17D7">
      <w:r>
        <w:separator/>
      </w:r>
    </w:p>
  </w:endnote>
  <w:endnote w:type="continuationSeparator" w:id="0">
    <w:p w:rsidR="003F17D7" w:rsidRDefault="003F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E4" w:rsidRPr="005044E4" w:rsidRDefault="00161ABC">
    <w:pPr>
      <w:pStyle w:val="Stopka"/>
      <w:jc w:val="right"/>
      <w:rPr>
        <w:rFonts w:ascii="Cambria" w:eastAsia="Times New Roman" w:hAnsi="Cambria"/>
        <w:sz w:val="18"/>
        <w:szCs w:val="18"/>
      </w:rPr>
    </w:pPr>
    <w:r w:rsidRPr="005044E4">
      <w:rPr>
        <w:rFonts w:ascii="Cambria" w:eastAsia="Times New Roman" w:hAnsi="Cambria"/>
        <w:sz w:val="18"/>
        <w:szCs w:val="18"/>
      </w:rPr>
      <w:t xml:space="preserve">str. </w:t>
    </w:r>
    <w:r w:rsidRPr="005044E4">
      <w:rPr>
        <w:rFonts w:eastAsia="Times New Roman"/>
        <w:sz w:val="18"/>
        <w:szCs w:val="18"/>
      </w:rPr>
      <w:fldChar w:fldCharType="begin"/>
    </w:r>
    <w:r w:rsidRPr="005044E4">
      <w:rPr>
        <w:sz w:val="18"/>
        <w:szCs w:val="18"/>
      </w:rPr>
      <w:instrText>PAGE    \* MERGEFORMAT</w:instrText>
    </w:r>
    <w:r w:rsidRPr="005044E4">
      <w:rPr>
        <w:rFonts w:eastAsia="Times New Roman"/>
        <w:sz w:val="18"/>
        <w:szCs w:val="18"/>
      </w:rPr>
      <w:fldChar w:fldCharType="separate"/>
    </w:r>
    <w:r w:rsidR="00974BBA" w:rsidRPr="00974BBA">
      <w:rPr>
        <w:rFonts w:ascii="Cambria" w:eastAsia="Times New Roman" w:hAnsi="Cambria"/>
        <w:noProof/>
        <w:sz w:val="18"/>
        <w:szCs w:val="18"/>
      </w:rPr>
      <w:t>7</w:t>
    </w:r>
    <w:r w:rsidRPr="005044E4">
      <w:rPr>
        <w:rFonts w:ascii="Cambria" w:eastAsia="Times New Roman" w:hAnsi="Cambria"/>
        <w:sz w:val="18"/>
        <w:szCs w:val="18"/>
      </w:rPr>
      <w:fldChar w:fldCharType="end"/>
    </w:r>
  </w:p>
  <w:p w:rsidR="005044E4" w:rsidRDefault="003F17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D7" w:rsidRDefault="003F17D7">
      <w:r>
        <w:separator/>
      </w:r>
    </w:p>
  </w:footnote>
  <w:footnote w:type="continuationSeparator" w:id="0">
    <w:p w:rsidR="003F17D7" w:rsidRDefault="003F1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9F1"/>
    <w:multiLevelType w:val="hybridMultilevel"/>
    <w:tmpl w:val="82ECF58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16667622"/>
    <w:multiLevelType w:val="hybridMultilevel"/>
    <w:tmpl w:val="FD0C4332"/>
    <w:lvl w:ilvl="0" w:tplc="2C062788">
      <w:start w:val="1"/>
      <w:numFmt w:val="decimal"/>
      <w:lvlText w:val="%1)"/>
      <w:lvlJc w:val="left"/>
      <w:pPr>
        <w:ind w:left="1287" w:hanging="360"/>
      </w:pPr>
      <w:rPr>
        <w:rFonts w:ascii="Calibri" w:hAnsi="Calibri" w:cs="Arial" w:hint="default"/>
        <w:b w:val="0"/>
        <w:bCs w:val="0"/>
        <w:i w:val="0"/>
        <w:iCs w:val="0"/>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2">
    <w:nsid w:val="1C0523AD"/>
    <w:multiLevelType w:val="hybridMultilevel"/>
    <w:tmpl w:val="DFA2EEEA"/>
    <w:lvl w:ilvl="0" w:tplc="0415000F">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3">
    <w:nsid w:val="20F45D57"/>
    <w:multiLevelType w:val="hybridMultilevel"/>
    <w:tmpl w:val="550E52E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nsid w:val="21655F83"/>
    <w:multiLevelType w:val="hybridMultilevel"/>
    <w:tmpl w:val="E5A47896"/>
    <w:lvl w:ilvl="0" w:tplc="04150011">
      <w:start w:val="1"/>
      <w:numFmt w:val="decimal"/>
      <w:lvlText w:val="%1)"/>
      <w:lvlJc w:val="left"/>
      <w:pPr>
        <w:tabs>
          <w:tab w:val="num" w:pos="2264"/>
        </w:tabs>
        <w:ind w:left="2264" w:hanging="360"/>
      </w:pPr>
    </w:lvl>
    <w:lvl w:ilvl="1" w:tplc="04150019" w:tentative="1">
      <w:start w:val="1"/>
      <w:numFmt w:val="lowerLetter"/>
      <w:lvlText w:val="%2."/>
      <w:lvlJc w:val="left"/>
      <w:pPr>
        <w:tabs>
          <w:tab w:val="num" w:pos="2984"/>
        </w:tabs>
        <w:ind w:left="2984" w:hanging="360"/>
      </w:pPr>
    </w:lvl>
    <w:lvl w:ilvl="2" w:tplc="0415001B" w:tentative="1">
      <w:start w:val="1"/>
      <w:numFmt w:val="lowerRoman"/>
      <w:lvlText w:val="%3."/>
      <w:lvlJc w:val="right"/>
      <w:pPr>
        <w:tabs>
          <w:tab w:val="num" w:pos="3704"/>
        </w:tabs>
        <w:ind w:left="3704" w:hanging="180"/>
      </w:pPr>
    </w:lvl>
    <w:lvl w:ilvl="3" w:tplc="0415000F" w:tentative="1">
      <w:start w:val="1"/>
      <w:numFmt w:val="decimal"/>
      <w:lvlText w:val="%4."/>
      <w:lvlJc w:val="left"/>
      <w:pPr>
        <w:tabs>
          <w:tab w:val="num" w:pos="4424"/>
        </w:tabs>
        <w:ind w:left="4424" w:hanging="360"/>
      </w:pPr>
    </w:lvl>
    <w:lvl w:ilvl="4" w:tplc="04150019" w:tentative="1">
      <w:start w:val="1"/>
      <w:numFmt w:val="lowerLetter"/>
      <w:lvlText w:val="%5."/>
      <w:lvlJc w:val="left"/>
      <w:pPr>
        <w:tabs>
          <w:tab w:val="num" w:pos="5144"/>
        </w:tabs>
        <w:ind w:left="5144" w:hanging="360"/>
      </w:pPr>
    </w:lvl>
    <w:lvl w:ilvl="5" w:tplc="0415001B" w:tentative="1">
      <w:start w:val="1"/>
      <w:numFmt w:val="lowerRoman"/>
      <w:lvlText w:val="%6."/>
      <w:lvlJc w:val="right"/>
      <w:pPr>
        <w:tabs>
          <w:tab w:val="num" w:pos="5864"/>
        </w:tabs>
        <w:ind w:left="5864" w:hanging="180"/>
      </w:pPr>
    </w:lvl>
    <w:lvl w:ilvl="6" w:tplc="0415000F" w:tentative="1">
      <w:start w:val="1"/>
      <w:numFmt w:val="decimal"/>
      <w:lvlText w:val="%7."/>
      <w:lvlJc w:val="left"/>
      <w:pPr>
        <w:tabs>
          <w:tab w:val="num" w:pos="6584"/>
        </w:tabs>
        <w:ind w:left="6584" w:hanging="360"/>
      </w:pPr>
    </w:lvl>
    <w:lvl w:ilvl="7" w:tplc="04150019" w:tentative="1">
      <w:start w:val="1"/>
      <w:numFmt w:val="lowerLetter"/>
      <w:lvlText w:val="%8."/>
      <w:lvlJc w:val="left"/>
      <w:pPr>
        <w:tabs>
          <w:tab w:val="num" w:pos="7304"/>
        </w:tabs>
        <w:ind w:left="7304" w:hanging="360"/>
      </w:pPr>
    </w:lvl>
    <w:lvl w:ilvl="8" w:tplc="0415001B" w:tentative="1">
      <w:start w:val="1"/>
      <w:numFmt w:val="lowerRoman"/>
      <w:lvlText w:val="%9."/>
      <w:lvlJc w:val="right"/>
      <w:pPr>
        <w:tabs>
          <w:tab w:val="num" w:pos="8024"/>
        </w:tabs>
        <w:ind w:left="8024" w:hanging="180"/>
      </w:pPr>
    </w:lvl>
  </w:abstractNum>
  <w:abstractNum w:abstractNumId="5">
    <w:nsid w:val="27942464"/>
    <w:multiLevelType w:val="multilevel"/>
    <w:tmpl w:val="AD261A7C"/>
    <w:lvl w:ilvl="0">
      <w:start w:val="1"/>
      <w:numFmt w:val="decimal"/>
      <w:lvlText w:val="%1."/>
      <w:lvlJc w:val="left"/>
      <w:pPr>
        <w:tabs>
          <w:tab w:val="num" w:pos="720"/>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582"/>
        </w:tabs>
      </w:pPr>
      <w:rPr>
        <w:rFonts w:cs="Times New Roman"/>
      </w:rPr>
    </w:lvl>
    <w:lvl w:ilvl="3">
      <w:start w:val="1"/>
      <w:numFmt w:val="decimal"/>
      <w:lvlText w:val="%4."/>
      <w:lvlJc w:val="left"/>
      <w:pPr>
        <w:tabs>
          <w:tab w:val="num" w:pos="3077"/>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
    <w:nsid w:val="280806F6"/>
    <w:multiLevelType w:val="hybridMultilevel"/>
    <w:tmpl w:val="96D4DFB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289D36D2"/>
    <w:multiLevelType w:val="hybridMultilevel"/>
    <w:tmpl w:val="4A38C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785972"/>
    <w:multiLevelType w:val="hybridMultilevel"/>
    <w:tmpl w:val="72C20326"/>
    <w:lvl w:ilvl="0" w:tplc="04150011">
      <w:start w:val="1"/>
      <w:numFmt w:val="decimal"/>
      <w:lvlText w:val="%1)"/>
      <w:lvlJc w:val="left"/>
      <w:pPr>
        <w:ind w:left="1800"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9">
    <w:nsid w:val="3ED1242D"/>
    <w:multiLevelType w:val="hybridMultilevel"/>
    <w:tmpl w:val="D5FE1E2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nsid w:val="3F6D77DD"/>
    <w:multiLevelType w:val="hybridMultilevel"/>
    <w:tmpl w:val="7660B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360430"/>
    <w:multiLevelType w:val="hybridMultilevel"/>
    <w:tmpl w:val="C206D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BA2F7F"/>
    <w:multiLevelType w:val="multilevel"/>
    <w:tmpl w:val="936ADA96"/>
    <w:lvl w:ilvl="0">
      <w:start w:val="1"/>
      <w:numFmt w:val="decimal"/>
      <w:lvlText w:val="%1."/>
      <w:lvlJc w:val="left"/>
      <w:pPr>
        <w:tabs>
          <w:tab w:val="num" w:pos="360"/>
        </w:tabs>
        <w:ind w:left="360" w:hanging="360"/>
      </w:pPr>
      <w:rPr>
        <w:rFonts w:ascii="Arial" w:hAnsi="Arial" w:cs="Arial" w:hint="default"/>
        <w:b w:val="0"/>
        <w:bCs w:val="0"/>
        <w:i w:val="0"/>
        <w:iCs w:val="0"/>
      </w:rPr>
    </w:lvl>
    <w:lvl w:ilvl="1">
      <w:start w:val="4"/>
      <w:numFmt w:val="decimal"/>
      <w:lvlText w:val="%2."/>
      <w:lvlJc w:val="left"/>
      <w:pPr>
        <w:tabs>
          <w:tab w:val="num" w:pos="1298"/>
        </w:tabs>
        <w:ind w:left="1298" w:hanging="360"/>
      </w:pPr>
      <w:rPr>
        <w:rFonts w:ascii="Times New Roman" w:hAnsi="Times New Roman" w:cs="Times New Roman" w:hint="default"/>
        <w:b w:val="0"/>
        <w:bCs w:val="0"/>
        <w:i/>
        <w:iCs/>
      </w:rPr>
    </w:lvl>
    <w:lvl w:ilvl="2">
      <w:start w:val="1"/>
      <w:numFmt w:val="lowerLetter"/>
      <w:lvlText w:val="%3)"/>
      <w:lvlJc w:val="left"/>
      <w:pPr>
        <w:tabs>
          <w:tab w:val="num" w:pos="2198"/>
        </w:tabs>
        <w:ind w:left="2198" w:hanging="360"/>
      </w:pPr>
    </w:lvl>
    <w:lvl w:ilvl="3">
      <w:start w:val="1"/>
      <w:numFmt w:val="decimal"/>
      <w:lvlText w:val="%4."/>
      <w:lvlJc w:val="right"/>
      <w:pPr>
        <w:tabs>
          <w:tab w:val="num" w:pos="644"/>
        </w:tabs>
        <w:ind w:left="644" w:hanging="360"/>
      </w:pPr>
      <w:rPr>
        <w:rFonts w:hint="default"/>
        <w:b w:val="0"/>
        <w:bCs w:val="0"/>
        <w:i w:val="0"/>
        <w:iCs w:val="0"/>
      </w:rPr>
    </w:lvl>
    <w:lvl w:ilvl="4">
      <w:start w:val="1"/>
      <w:numFmt w:val="lowerLetter"/>
      <w:lvlText w:val="%5."/>
      <w:lvlJc w:val="left"/>
      <w:pPr>
        <w:tabs>
          <w:tab w:val="num" w:pos="3458"/>
        </w:tabs>
        <w:ind w:left="3458" w:hanging="360"/>
      </w:pPr>
      <w:rPr>
        <w:rFonts w:ascii="Times New Roman" w:hAnsi="Times New Roman" w:cs="Times New Roman"/>
      </w:rPr>
    </w:lvl>
    <w:lvl w:ilvl="5">
      <w:start w:val="1"/>
      <w:numFmt w:val="lowerRoman"/>
      <w:lvlText w:val="%6."/>
      <w:lvlJc w:val="right"/>
      <w:pPr>
        <w:tabs>
          <w:tab w:val="num" w:pos="4178"/>
        </w:tabs>
        <w:ind w:left="4178" w:hanging="180"/>
      </w:pPr>
      <w:rPr>
        <w:rFonts w:ascii="Times New Roman" w:hAnsi="Times New Roman" w:cs="Times New Roman"/>
      </w:rPr>
    </w:lvl>
    <w:lvl w:ilvl="6">
      <w:start w:val="1"/>
      <w:numFmt w:val="decimal"/>
      <w:lvlText w:val="%7."/>
      <w:lvlJc w:val="left"/>
      <w:pPr>
        <w:tabs>
          <w:tab w:val="num" w:pos="4898"/>
        </w:tabs>
        <w:ind w:left="4898" w:hanging="360"/>
      </w:pPr>
      <w:rPr>
        <w:rFonts w:ascii="Times New Roman" w:hAnsi="Times New Roman" w:cs="Times New Roman"/>
      </w:rPr>
    </w:lvl>
    <w:lvl w:ilvl="7">
      <w:start w:val="1"/>
      <w:numFmt w:val="lowerLetter"/>
      <w:lvlText w:val="%8."/>
      <w:lvlJc w:val="left"/>
      <w:pPr>
        <w:tabs>
          <w:tab w:val="num" w:pos="5618"/>
        </w:tabs>
        <w:ind w:left="5618" w:hanging="360"/>
      </w:pPr>
      <w:rPr>
        <w:rFonts w:ascii="Times New Roman" w:hAnsi="Times New Roman" w:cs="Times New Roman"/>
      </w:rPr>
    </w:lvl>
    <w:lvl w:ilvl="8">
      <w:start w:val="1"/>
      <w:numFmt w:val="lowerRoman"/>
      <w:lvlText w:val="%9."/>
      <w:lvlJc w:val="right"/>
      <w:pPr>
        <w:tabs>
          <w:tab w:val="num" w:pos="6338"/>
        </w:tabs>
        <w:ind w:left="6338" w:hanging="180"/>
      </w:pPr>
      <w:rPr>
        <w:rFonts w:ascii="Times New Roman" w:hAnsi="Times New Roman" w:cs="Times New Roman"/>
      </w:rPr>
    </w:lvl>
  </w:abstractNum>
  <w:abstractNum w:abstractNumId="13">
    <w:nsid w:val="58371095"/>
    <w:multiLevelType w:val="hybridMultilevel"/>
    <w:tmpl w:val="FB00CD80"/>
    <w:lvl w:ilvl="0" w:tplc="3410A1E0">
      <w:start w:val="1"/>
      <w:numFmt w:val="decimal"/>
      <w:lvlText w:val="%1."/>
      <w:lvlJc w:val="left"/>
      <w:pPr>
        <w:tabs>
          <w:tab w:val="num" w:pos="2264"/>
        </w:tabs>
        <w:ind w:left="2264" w:hanging="36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C0C12A6"/>
    <w:multiLevelType w:val="hybridMultilevel"/>
    <w:tmpl w:val="1AA47E2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62784E9E"/>
    <w:multiLevelType w:val="hybridMultilevel"/>
    <w:tmpl w:val="0B38C0C6"/>
    <w:lvl w:ilvl="0" w:tplc="B9E03812">
      <w:start w:val="1"/>
      <w:numFmt w:val="decimal"/>
      <w:lvlText w:val="%1."/>
      <w:lvlJc w:val="left"/>
      <w:pPr>
        <w:tabs>
          <w:tab w:val="num" w:pos="360"/>
        </w:tabs>
        <w:ind w:left="360" w:hanging="360"/>
      </w:pPr>
      <w:rPr>
        <w:rFonts w:cs="Times New Roman"/>
      </w:rPr>
    </w:lvl>
    <w:lvl w:ilvl="1" w:tplc="E11EB7AC">
      <w:start w:val="1"/>
      <w:numFmt w:val="decimal"/>
      <w:lvlText w:val="%2)"/>
      <w:lvlJc w:val="left"/>
      <w:pPr>
        <w:tabs>
          <w:tab w:val="num" w:pos="-464"/>
        </w:tabs>
        <w:ind w:left="-464" w:hanging="360"/>
      </w:pPr>
      <w:rPr>
        <w:rFonts w:cs="Times New Roman"/>
      </w:rPr>
    </w:lvl>
    <w:lvl w:ilvl="2" w:tplc="0415001B">
      <w:start w:val="1"/>
      <w:numFmt w:val="lowerRoman"/>
      <w:lvlText w:val="%3."/>
      <w:lvlJc w:val="right"/>
      <w:pPr>
        <w:tabs>
          <w:tab w:val="num" w:pos="256"/>
        </w:tabs>
        <w:ind w:left="256" w:hanging="180"/>
      </w:pPr>
      <w:rPr>
        <w:rFonts w:cs="Times New Roman"/>
      </w:rPr>
    </w:lvl>
    <w:lvl w:ilvl="3" w:tplc="0415000F">
      <w:start w:val="1"/>
      <w:numFmt w:val="decimal"/>
      <w:lvlText w:val="%4."/>
      <w:lvlJc w:val="left"/>
      <w:pPr>
        <w:tabs>
          <w:tab w:val="num" w:pos="976"/>
        </w:tabs>
        <w:ind w:left="976" w:hanging="360"/>
      </w:pPr>
      <w:rPr>
        <w:rFonts w:cs="Times New Roman"/>
      </w:rPr>
    </w:lvl>
    <w:lvl w:ilvl="4" w:tplc="04150019">
      <w:start w:val="1"/>
      <w:numFmt w:val="lowerLetter"/>
      <w:lvlText w:val="%5."/>
      <w:lvlJc w:val="left"/>
      <w:pPr>
        <w:tabs>
          <w:tab w:val="num" w:pos="1696"/>
        </w:tabs>
        <w:ind w:left="1696" w:hanging="360"/>
      </w:pPr>
      <w:rPr>
        <w:rFonts w:cs="Times New Roman"/>
      </w:rPr>
    </w:lvl>
    <w:lvl w:ilvl="5" w:tplc="0415001B">
      <w:start w:val="1"/>
      <w:numFmt w:val="lowerRoman"/>
      <w:lvlText w:val="%6."/>
      <w:lvlJc w:val="right"/>
      <w:pPr>
        <w:tabs>
          <w:tab w:val="num" w:pos="2416"/>
        </w:tabs>
        <w:ind w:left="2416" w:hanging="180"/>
      </w:pPr>
      <w:rPr>
        <w:rFonts w:cs="Times New Roman"/>
      </w:rPr>
    </w:lvl>
    <w:lvl w:ilvl="6" w:tplc="0415000F">
      <w:start w:val="1"/>
      <w:numFmt w:val="decimal"/>
      <w:lvlText w:val="%7."/>
      <w:lvlJc w:val="left"/>
      <w:pPr>
        <w:tabs>
          <w:tab w:val="num" w:pos="3136"/>
        </w:tabs>
        <w:ind w:left="3136" w:hanging="360"/>
      </w:pPr>
      <w:rPr>
        <w:rFonts w:cs="Times New Roman"/>
      </w:rPr>
    </w:lvl>
    <w:lvl w:ilvl="7" w:tplc="04150019">
      <w:start w:val="1"/>
      <w:numFmt w:val="lowerLetter"/>
      <w:lvlText w:val="%8."/>
      <w:lvlJc w:val="left"/>
      <w:pPr>
        <w:tabs>
          <w:tab w:val="num" w:pos="3856"/>
        </w:tabs>
        <w:ind w:left="3856" w:hanging="360"/>
      </w:pPr>
      <w:rPr>
        <w:rFonts w:cs="Times New Roman"/>
      </w:rPr>
    </w:lvl>
    <w:lvl w:ilvl="8" w:tplc="0415001B">
      <w:start w:val="1"/>
      <w:numFmt w:val="lowerRoman"/>
      <w:lvlText w:val="%9."/>
      <w:lvlJc w:val="right"/>
      <w:pPr>
        <w:tabs>
          <w:tab w:val="num" w:pos="4576"/>
        </w:tabs>
        <w:ind w:left="4576" w:hanging="180"/>
      </w:pPr>
      <w:rPr>
        <w:rFonts w:cs="Times New Roman"/>
      </w:rPr>
    </w:lvl>
  </w:abstractNum>
  <w:abstractNum w:abstractNumId="16">
    <w:nsid w:val="6B171D44"/>
    <w:multiLevelType w:val="hybridMultilevel"/>
    <w:tmpl w:val="C2D27880"/>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7">
    <w:nsid w:val="6B57386C"/>
    <w:multiLevelType w:val="multilevel"/>
    <w:tmpl w:val="781C3048"/>
    <w:lvl w:ilvl="0">
      <w:start w:val="1"/>
      <w:numFmt w:val="decimal"/>
      <w:lvlText w:val="%1."/>
      <w:lvlJc w:val="left"/>
      <w:pPr>
        <w:tabs>
          <w:tab w:val="num" w:pos="360"/>
        </w:tabs>
        <w:ind w:left="360" w:hanging="360"/>
      </w:pPr>
      <w:rPr>
        <w:rFonts w:ascii="Arial" w:hAnsi="Arial" w:cs="Arial" w:hint="default"/>
        <w:b w:val="0"/>
        <w:bCs w:val="0"/>
        <w:i w:val="0"/>
        <w:iCs w:val="0"/>
      </w:rPr>
    </w:lvl>
    <w:lvl w:ilvl="1">
      <w:start w:val="4"/>
      <w:numFmt w:val="decimal"/>
      <w:lvlText w:val="%2."/>
      <w:lvlJc w:val="left"/>
      <w:pPr>
        <w:tabs>
          <w:tab w:val="num" w:pos="1298"/>
        </w:tabs>
        <w:ind w:left="1298" w:hanging="360"/>
      </w:pPr>
      <w:rPr>
        <w:rFonts w:ascii="Times New Roman" w:hAnsi="Times New Roman" w:cs="Times New Roman" w:hint="default"/>
        <w:b w:val="0"/>
        <w:bCs w:val="0"/>
        <w:i/>
        <w:iCs/>
      </w:rPr>
    </w:lvl>
    <w:lvl w:ilvl="2">
      <w:start w:val="1"/>
      <w:numFmt w:val="lowerLetter"/>
      <w:lvlText w:val="%3)"/>
      <w:lvlJc w:val="left"/>
      <w:pPr>
        <w:tabs>
          <w:tab w:val="num" w:pos="2198"/>
        </w:tabs>
        <w:ind w:left="2198" w:hanging="360"/>
      </w:pPr>
    </w:lvl>
    <w:lvl w:ilvl="3">
      <w:start w:val="1"/>
      <w:numFmt w:val="decimal"/>
      <w:lvlText w:val="%4."/>
      <w:lvlJc w:val="left"/>
      <w:pPr>
        <w:tabs>
          <w:tab w:val="num" w:pos="644"/>
        </w:tabs>
        <w:ind w:left="644" w:hanging="360"/>
      </w:pPr>
      <w:rPr>
        <w:rFonts w:ascii="Times New Roman" w:hAnsi="Times New Roman" w:cs="Times New Roman"/>
        <w:b w:val="0"/>
        <w:bCs w:val="0"/>
        <w:i w:val="0"/>
        <w:iCs w:val="0"/>
      </w:rPr>
    </w:lvl>
    <w:lvl w:ilvl="4">
      <w:start w:val="1"/>
      <w:numFmt w:val="lowerLetter"/>
      <w:lvlText w:val="%5."/>
      <w:lvlJc w:val="left"/>
      <w:pPr>
        <w:tabs>
          <w:tab w:val="num" w:pos="3458"/>
        </w:tabs>
        <w:ind w:left="3458" w:hanging="360"/>
      </w:pPr>
      <w:rPr>
        <w:rFonts w:ascii="Times New Roman" w:hAnsi="Times New Roman" w:cs="Times New Roman"/>
      </w:rPr>
    </w:lvl>
    <w:lvl w:ilvl="5">
      <w:start w:val="1"/>
      <w:numFmt w:val="lowerRoman"/>
      <w:lvlText w:val="%6."/>
      <w:lvlJc w:val="right"/>
      <w:pPr>
        <w:tabs>
          <w:tab w:val="num" w:pos="4178"/>
        </w:tabs>
        <w:ind w:left="4178" w:hanging="180"/>
      </w:pPr>
      <w:rPr>
        <w:rFonts w:ascii="Times New Roman" w:hAnsi="Times New Roman" w:cs="Times New Roman"/>
      </w:rPr>
    </w:lvl>
    <w:lvl w:ilvl="6">
      <w:start w:val="1"/>
      <w:numFmt w:val="decimal"/>
      <w:lvlText w:val="%7."/>
      <w:lvlJc w:val="left"/>
      <w:pPr>
        <w:tabs>
          <w:tab w:val="num" w:pos="4898"/>
        </w:tabs>
        <w:ind w:left="4898" w:hanging="360"/>
      </w:pPr>
      <w:rPr>
        <w:rFonts w:ascii="Times New Roman" w:hAnsi="Times New Roman" w:cs="Times New Roman"/>
      </w:rPr>
    </w:lvl>
    <w:lvl w:ilvl="7">
      <w:start w:val="1"/>
      <w:numFmt w:val="lowerLetter"/>
      <w:lvlText w:val="%8."/>
      <w:lvlJc w:val="left"/>
      <w:pPr>
        <w:tabs>
          <w:tab w:val="num" w:pos="5618"/>
        </w:tabs>
        <w:ind w:left="5618" w:hanging="360"/>
      </w:pPr>
      <w:rPr>
        <w:rFonts w:ascii="Times New Roman" w:hAnsi="Times New Roman" w:cs="Times New Roman"/>
      </w:rPr>
    </w:lvl>
    <w:lvl w:ilvl="8">
      <w:start w:val="1"/>
      <w:numFmt w:val="lowerRoman"/>
      <w:lvlText w:val="%9."/>
      <w:lvlJc w:val="right"/>
      <w:pPr>
        <w:tabs>
          <w:tab w:val="num" w:pos="6338"/>
        </w:tabs>
        <w:ind w:left="6338" w:hanging="180"/>
      </w:pPr>
      <w:rPr>
        <w:rFonts w:ascii="Times New Roman" w:hAnsi="Times New Roman" w:cs="Times New Roman"/>
      </w:rPr>
    </w:lvl>
  </w:abstractNum>
  <w:abstractNum w:abstractNumId="18">
    <w:nsid w:val="72393858"/>
    <w:multiLevelType w:val="hybridMultilevel"/>
    <w:tmpl w:val="84262892"/>
    <w:lvl w:ilvl="0" w:tplc="C6F41EEC">
      <w:start w:val="1"/>
      <w:numFmt w:val="decimal"/>
      <w:lvlText w:val="%1."/>
      <w:lvlJc w:val="left"/>
      <w:pPr>
        <w:tabs>
          <w:tab w:val="num" w:pos="2264"/>
        </w:tabs>
        <w:ind w:left="2264" w:hanging="360"/>
      </w:pPr>
      <w:rPr>
        <w:rFonts w:cs="Times New Roman"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D23C9"/>
    <w:multiLevelType w:val="hybridMultilevel"/>
    <w:tmpl w:val="102251F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752A3043"/>
    <w:multiLevelType w:val="hybridMultilevel"/>
    <w:tmpl w:val="558C48A0"/>
    <w:lvl w:ilvl="0" w:tplc="04150011">
      <w:start w:val="1"/>
      <w:numFmt w:val="decimal"/>
      <w:lvlText w:val="%1)"/>
      <w:lvlJc w:val="left"/>
      <w:pPr>
        <w:tabs>
          <w:tab w:val="num" w:pos="2264"/>
        </w:tabs>
        <w:ind w:left="2264" w:hanging="360"/>
      </w:pPr>
      <w:rPr>
        <w:rFonts w:cs="Times New Roman"/>
      </w:rPr>
    </w:lvl>
    <w:lvl w:ilvl="1" w:tplc="E11EB7AC">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75CE4379"/>
    <w:multiLevelType w:val="hybridMultilevel"/>
    <w:tmpl w:val="40463934"/>
    <w:lvl w:ilvl="0" w:tplc="F0FEE83E">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13"/>
  </w:num>
  <w:num w:numId="15">
    <w:abstractNumId w:val="17"/>
  </w:num>
  <w:num w:numId="16">
    <w:abstractNumId w:val="4"/>
  </w:num>
  <w:num w:numId="17">
    <w:abstractNumId w:val="7"/>
  </w:num>
  <w:num w:numId="18">
    <w:abstractNumId w:val="14"/>
  </w:num>
  <w:num w:numId="19">
    <w:abstractNumId w:val="2"/>
  </w:num>
  <w:num w:numId="20">
    <w:abstractNumId w:val="9"/>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4F"/>
    <w:rsid w:val="00027465"/>
    <w:rsid w:val="000C2E44"/>
    <w:rsid w:val="00103886"/>
    <w:rsid w:val="00161ABC"/>
    <w:rsid w:val="002653E0"/>
    <w:rsid w:val="00287207"/>
    <w:rsid w:val="0029665A"/>
    <w:rsid w:val="003A744F"/>
    <w:rsid w:val="003F17D7"/>
    <w:rsid w:val="003F5041"/>
    <w:rsid w:val="0041244E"/>
    <w:rsid w:val="00516084"/>
    <w:rsid w:val="00532145"/>
    <w:rsid w:val="005444CF"/>
    <w:rsid w:val="00575958"/>
    <w:rsid w:val="005D5F70"/>
    <w:rsid w:val="00604A9B"/>
    <w:rsid w:val="00606895"/>
    <w:rsid w:val="00666A04"/>
    <w:rsid w:val="0067723C"/>
    <w:rsid w:val="00683706"/>
    <w:rsid w:val="006A5AD2"/>
    <w:rsid w:val="006D269A"/>
    <w:rsid w:val="006D3884"/>
    <w:rsid w:val="006E772F"/>
    <w:rsid w:val="007A684B"/>
    <w:rsid w:val="007B4800"/>
    <w:rsid w:val="008232A6"/>
    <w:rsid w:val="008A1774"/>
    <w:rsid w:val="008D5243"/>
    <w:rsid w:val="008E15AC"/>
    <w:rsid w:val="00912DC8"/>
    <w:rsid w:val="00974BBA"/>
    <w:rsid w:val="009D5131"/>
    <w:rsid w:val="00A477D4"/>
    <w:rsid w:val="00AB084D"/>
    <w:rsid w:val="00AB5301"/>
    <w:rsid w:val="00AD5EFB"/>
    <w:rsid w:val="00AE69D7"/>
    <w:rsid w:val="00AE7402"/>
    <w:rsid w:val="00B3062F"/>
    <w:rsid w:val="00B41891"/>
    <w:rsid w:val="00B6264F"/>
    <w:rsid w:val="00BB3E65"/>
    <w:rsid w:val="00BE6FE1"/>
    <w:rsid w:val="00C33183"/>
    <w:rsid w:val="00C45B1D"/>
    <w:rsid w:val="00C45D25"/>
    <w:rsid w:val="00C92E7B"/>
    <w:rsid w:val="00C96758"/>
    <w:rsid w:val="00CC1A21"/>
    <w:rsid w:val="00CC7378"/>
    <w:rsid w:val="00CD5438"/>
    <w:rsid w:val="00D0421D"/>
    <w:rsid w:val="00D05511"/>
    <w:rsid w:val="00D80319"/>
    <w:rsid w:val="00DA351B"/>
    <w:rsid w:val="00DD59CA"/>
    <w:rsid w:val="00E61711"/>
    <w:rsid w:val="00F837BC"/>
    <w:rsid w:val="00FC5373"/>
    <w:rsid w:val="00FD0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1711"/>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61711"/>
    <w:pPr>
      <w:tabs>
        <w:tab w:val="center" w:pos="4536"/>
        <w:tab w:val="right" w:pos="9072"/>
      </w:tabs>
    </w:pPr>
  </w:style>
  <w:style w:type="character" w:customStyle="1" w:styleId="StopkaZnak">
    <w:name w:val="Stopka Znak"/>
    <w:basedOn w:val="Domylnaczcionkaakapitu"/>
    <w:link w:val="Stopka"/>
    <w:uiPriority w:val="99"/>
    <w:rsid w:val="00E61711"/>
    <w:rPr>
      <w:rFonts w:ascii="Calibri" w:eastAsia="Calibri" w:hAnsi="Calibri" w:cs="Times New Roman"/>
    </w:rPr>
  </w:style>
  <w:style w:type="paragraph" w:customStyle="1" w:styleId="Akapitzlist1">
    <w:name w:val="Akapit z listą1"/>
    <w:basedOn w:val="Normalny"/>
    <w:qFormat/>
    <w:rsid w:val="00E61711"/>
    <w:pPr>
      <w:spacing w:after="200" w:line="276" w:lineRule="auto"/>
      <w:ind w:left="720"/>
    </w:pPr>
    <w:rPr>
      <w:rFonts w:eastAsia="Times New Roman"/>
      <w:sz w:val="20"/>
      <w:szCs w:val="20"/>
    </w:rPr>
  </w:style>
  <w:style w:type="paragraph" w:styleId="Akapitzlist">
    <w:name w:val="List Paragraph"/>
    <w:basedOn w:val="Normalny"/>
    <w:uiPriority w:val="34"/>
    <w:qFormat/>
    <w:rsid w:val="006D3884"/>
    <w:pPr>
      <w:ind w:left="720"/>
      <w:contextualSpacing/>
    </w:pPr>
  </w:style>
  <w:style w:type="character" w:styleId="Odwoaniedokomentarza">
    <w:name w:val="annotation reference"/>
    <w:basedOn w:val="Domylnaczcionkaakapitu"/>
    <w:uiPriority w:val="99"/>
    <w:semiHidden/>
    <w:unhideWhenUsed/>
    <w:rsid w:val="006D269A"/>
    <w:rPr>
      <w:sz w:val="16"/>
      <w:szCs w:val="16"/>
    </w:rPr>
  </w:style>
  <w:style w:type="paragraph" w:styleId="Tekstkomentarza">
    <w:name w:val="annotation text"/>
    <w:basedOn w:val="Normalny"/>
    <w:link w:val="TekstkomentarzaZnak"/>
    <w:uiPriority w:val="99"/>
    <w:semiHidden/>
    <w:unhideWhenUsed/>
    <w:rsid w:val="006D269A"/>
    <w:rPr>
      <w:sz w:val="20"/>
      <w:szCs w:val="20"/>
    </w:rPr>
  </w:style>
  <w:style w:type="character" w:customStyle="1" w:styleId="TekstkomentarzaZnak">
    <w:name w:val="Tekst komentarza Znak"/>
    <w:basedOn w:val="Domylnaczcionkaakapitu"/>
    <w:link w:val="Tekstkomentarza"/>
    <w:uiPriority w:val="99"/>
    <w:semiHidden/>
    <w:rsid w:val="006D269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D269A"/>
    <w:rPr>
      <w:b/>
      <w:bCs/>
    </w:rPr>
  </w:style>
  <w:style w:type="character" w:customStyle="1" w:styleId="TematkomentarzaZnak">
    <w:name w:val="Temat komentarza Znak"/>
    <w:basedOn w:val="TekstkomentarzaZnak"/>
    <w:link w:val="Tematkomentarza"/>
    <w:uiPriority w:val="99"/>
    <w:semiHidden/>
    <w:rsid w:val="006D269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D26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269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1711"/>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61711"/>
    <w:pPr>
      <w:tabs>
        <w:tab w:val="center" w:pos="4536"/>
        <w:tab w:val="right" w:pos="9072"/>
      </w:tabs>
    </w:pPr>
  </w:style>
  <w:style w:type="character" w:customStyle="1" w:styleId="StopkaZnak">
    <w:name w:val="Stopka Znak"/>
    <w:basedOn w:val="Domylnaczcionkaakapitu"/>
    <w:link w:val="Stopka"/>
    <w:uiPriority w:val="99"/>
    <w:rsid w:val="00E61711"/>
    <w:rPr>
      <w:rFonts w:ascii="Calibri" w:eastAsia="Calibri" w:hAnsi="Calibri" w:cs="Times New Roman"/>
    </w:rPr>
  </w:style>
  <w:style w:type="paragraph" w:customStyle="1" w:styleId="Akapitzlist1">
    <w:name w:val="Akapit z listą1"/>
    <w:basedOn w:val="Normalny"/>
    <w:qFormat/>
    <w:rsid w:val="00E61711"/>
    <w:pPr>
      <w:spacing w:after="200" w:line="276" w:lineRule="auto"/>
      <w:ind w:left="720"/>
    </w:pPr>
    <w:rPr>
      <w:rFonts w:eastAsia="Times New Roman"/>
      <w:sz w:val="20"/>
      <w:szCs w:val="20"/>
    </w:rPr>
  </w:style>
  <w:style w:type="paragraph" w:styleId="Akapitzlist">
    <w:name w:val="List Paragraph"/>
    <w:basedOn w:val="Normalny"/>
    <w:uiPriority w:val="34"/>
    <w:qFormat/>
    <w:rsid w:val="006D3884"/>
    <w:pPr>
      <w:ind w:left="720"/>
      <w:contextualSpacing/>
    </w:pPr>
  </w:style>
  <w:style w:type="character" w:styleId="Odwoaniedokomentarza">
    <w:name w:val="annotation reference"/>
    <w:basedOn w:val="Domylnaczcionkaakapitu"/>
    <w:uiPriority w:val="99"/>
    <w:semiHidden/>
    <w:unhideWhenUsed/>
    <w:rsid w:val="006D269A"/>
    <w:rPr>
      <w:sz w:val="16"/>
      <w:szCs w:val="16"/>
    </w:rPr>
  </w:style>
  <w:style w:type="paragraph" w:styleId="Tekstkomentarza">
    <w:name w:val="annotation text"/>
    <w:basedOn w:val="Normalny"/>
    <w:link w:val="TekstkomentarzaZnak"/>
    <w:uiPriority w:val="99"/>
    <w:semiHidden/>
    <w:unhideWhenUsed/>
    <w:rsid w:val="006D269A"/>
    <w:rPr>
      <w:sz w:val="20"/>
      <w:szCs w:val="20"/>
    </w:rPr>
  </w:style>
  <w:style w:type="character" w:customStyle="1" w:styleId="TekstkomentarzaZnak">
    <w:name w:val="Tekst komentarza Znak"/>
    <w:basedOn w:val="Domylnaczcionkaakapitu"/>
    <w:link w:val="Tekstkomentarza"/>
    <w:uiPriority w:val="99"/>
    <w:semiHidden/>
    <w:rsid w:val="006D269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D269A"/>
    <w:rPr>
      <w:b/>
      <w:bCs/>
    </w:rPr>
  </w:style>
  <w:style w:type="character" w:customStyle="1" w:styleId="TematkomentarzaZnak">
    <w:name w:val="Temat komentarza Znak"/>
    <w:basedOn w:val="TekstkomentarzaZnak"/>
    <w:link w:val="Tematkomentarza"/>
    <w:uiPriority w:val="99"/>
    <w:semiHidden/>
    <w:rsid w:val="006D269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D26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26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29E5-CBF4-4621-AFA8-7566D224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2610</Words>
  <Characters>15662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MK</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EP. Przybylska</dc:creator>
  <cp:lastModifiedBy>Użytkownik systemu Windows</cp:lastModifiedBy>
  <cp:revision>7</cp:revision>
  <dcterms:created xsi:type="dcterms:W3CDTF">2018-11-29T07:52:00Z</dcterms:created>
  <dcterms:modified xsi:type="dcterms:W3CDTF">2018-11-29T08:38:00Z</dcterms:modified>
</cp:coreProperties>
</file>